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B4" w:rsidRPr="00E640C4" w:rsidRDefault="00CD05B4" w:rsidP="00E640C4">
      <w:pPr>
        <w:pStyle w:val="Heading1"/>
      </w:pPr>
      <w:r w:rsidRPr="00E640C4">
        <w:t>RECONCILIATION</w:t>
      </w:r>
    </w:p>
    <w:p w:rsidR="00665FE4" w:rsidRPr="007C2107" w:rsidRDefault="005C7DFA" w:rsidP="00CD05B4">
      <w:pPr>
        <w:pBdr>
          <w:top w:val="single" w:sz="4" w:space="1" w:color="auto"/>
          <w:left w:val="single" w:sz="4" w:space="4" w:color="auto"/>
          <w:bottom w:val="single" w:sz="4" w:space="1" w:color="auto"/>
          <w:right w:val="single" w:sz="4" w:space="4" w:color="auto"/>
        </w:pBdr>
      </w:pPr>
      <w:r w:rsidRPr="007C2107">
        <w:t xml:space="preserve">Reconciliation aims to encourage cooperation and improve harmony between Indigenous and non-Indigenous Australians. It involves improving relationships by developing </w:t>
      </w:r>
      <w:proofErr w:type="gramStart"/>
      <w:r w:rsidRPr="007C2107">
        <w:t>understanding  of</w:t>
      </w:r>
      <w:proofErr w:type="gramEnd"/>
      <w:r w:rsidRPr="007C2107">
        <w:t xml:space="preserve"> how history has shaped our relationship with each other and the importance of respecting each other’s culture. Reconciliation is important not only to Indigenous people but also to Australia’s future as a cohesive nation.</w:t>
      </w:r>
    </w:p>
    <w:p w:rsidR="00665FE4" w:rsidRDefault="005C7DFA" w:rsidP="00CD05B4">
      <w:pPr>
        <w:pBdr>
          <w:top w:val="single" w:sz="4" w:space="1" w:color="auto"/>
          <w:left w:val="single" w:sz="4" w:space="4" w:color="auto"/>
          <w:bottom w:val="single" w:sz="4" w:space="1" w:color="auto"/>
          <w:right w:val="single" w:sz="4" w:space="4" w:color="auto"/>
        </w:pBdr>
      </w:pPr>
      <w:r>
        <w:t>The process of Reconciliation formally began as a result of the Report of the Royal Commission into Aboriginal Deaths in Custody in 1991. The Australian Parliament unanimously supports Reconciliation between Indigenous and non-Indigenous Australians as a key national objective leading to the centenary of the Australian Federation in 2001. It supported the establishment of an independent body called the Council for Aboriginal Reconciliation in 1997.</w:t>
      </w:r>
      <w:r w:rsidR="00746793">
        <w:t xml:space="preserve"> </w:t>
      </w:r>
      <w:hyperlink r:id="rId5" w:history="1">
        <w:r w:rsidR="00746793" w:rsidRPr="00746793">
          <w:rPr>
            <w:rStyle w:val="Hyperlink"/>
          </w:rPr>
          <w:t>Reconciliation Australia</w:t>
        </w:r>
      </w:hyperlink>
      <w:r w:rsidR="00746793" w:rsidRPr="00746793">
        <w:t xml:space="preserve"> is the body established to provide a continuing national focus for reconciliation following the end of the Council for Aboriginal Reconciliation in December 2000.</w:t>
      </w:r>
    </w:p>
    <w:p w:rsidR="00665FE4" w:rsidRDefault="00746793" w:rsidP="00CD05B4">
      <w:pPr>
        <w:pBdr>
          <w:top w:val="single" w:sz="4" w:space="1" w:color="auto"/>
          <w:left w:val="single" w:sz="4" w:space="4" w:color="auto"/>
          <w:bottom w:val="single" w:sz="4" w:space="1" w:color="auto"/>
          <w:right w:val="single" w:sz="4" w:space="4" w:color="auto"/>
        </w:pBdr>
      </w:pPr>
      <w:r>
        <w:t>The Council’s role included</w:t>
      </w:r>
      <w:r w:rsidR="005C7DFA">
        <w:t xml:space="preserve"> consulting the community on ways to improve relations between Aboriginal and non-Aboriginal people, education and development of strategies to encourage cooperation. </w:t>
      </w:r>
    </w:p>
    <w:p w:rsidR="00665FE4" w:rsidRDefault="005C7DFA" w:rsidP="00CD05B4">
      <w:pPr>
        <w:pBdr>
          <w:top w:val="single" w:sz="4" w:space="1" w:color="auto"/>
          <w:left w:val="single" w:sz="4" w:space="4" w:color="auto"/>
          <w:bottom w:val="single" w:sz="4" w:space="1" w:color="auto"/>
          <w:right w:val="single" w:sz="4" w:space="4" w:color="auto"/>
        </w:pBdr>
      </w:pPr>
      <w:r>
        <w:t>Eight key issues for Reconciliation identified by the Council are:</w:t>
      </w:r>
    </w:p>
    <w:p w:rsidR="00665FE4" w:rsidRPr="00CD05B4" w:rsidRDefault="005C7DFA" w:rsidP="00CD05B4">
      <w:pPr>
        <w:pStyle w:val="ListParagraph"/>
      </w:pPr>
      <w:r w:rsidRPr="00CD05B4">
        <w:t>Understanding country</w:t>
      </w:r>
    </w:p>
    <w:p w:rsidR="00665FE4" w:rsidRPr="00CD05B4" w:rsidRDefault="005C7DFA" w:rsidP="00CD05B4">
      <w:pPr>
        <w:pStyle w:val="ListParagraph"/>
      </w:pPr>
      <w:r w:rsidRPr="00CD05B4">
        <w:t>The importance of land and sea in Aboriginal and Torres Strait Islander societies</w:t>
      </w:r>
    </w:p>
    <w:p w:rsidR="00665FE4" w:rsidRPr="00CD05B4" w:rsidRDefault="005C7DFA" w:rsidP="00CD05B4">
      <w:pPr>
        <w:pStyle w:val="ListParagraph"/>
      </w:pPr>
      <w:r w:rsidRPr="00CD05B4">
        <w:t>Improving relationships</w:t>
      </w:r>
    </w:p>
    <w:p w:rsidR="00665FE4" w:rsidRPr="00CD05B4" w:rsidRDefault="005C7DFA" w:rsidP="00CD05B4">
      <w:pPr>
        <w:pStyle w:val="ListParagraph"/>
      </w:pPr>
      <w:r w:rsidRPr="00CD05B4">
        <w:t>Better relationship between Indigenous Australians and the wider community</w:t>
      </w:r>
    </w:p>
    <w:p w:rsidR="00665FE4" w:rsidRPr="00CD05B4" w:rsidRDefault="005C7DFA" w:rsidP="00CD05B4">
      <w:pPr>
        <w:pStyle w:val="ListParagraph"/>
      </w:pPr>
      <w:r w:rsidRPr="00CD05B4">
        <w:t>Valuing cultures</w:t>
      </w:r>
    </w:p>
    <w:p w:rsidR="00665FE4" w:rsidRPr="00CD05B4" w:rsidRDefault="005C7DFA" w:rsidP="00CD05B4">
      <w:pPr>
        <w:pStyle w:val="ListParagraph"/>
      </w:pPr>
      <w:r w:rsidRPr="00CD05B4">
        <w:t>Recognising Indigenous cultures as a valued part of Australian heritage</w:t>
      </w:r>
    </w:p>
    <w:p w:rsidR="00665FE4" w:rsidRPr="00CD05B4" w:rsidRDefault="005C7DFA" w:rsidP="00CD05B4">
      <w:pPr>
        <w:pStyle w:val="ListParagraph"/>
      </w:pPr>
      <w:r w:rsidRPr="00CD05B4">
        <w:t>Sharing histories</w:t>
      </w:r>
    </w:p>
    <w:p w:rsidR="00665FE4" w:rsidRPr="00CD05B4" w:rsidRDefault="005C7DFA" w:rsidP="00CD05B4">
      <w:pPr>
        <w:pStyle w:val="ListParagraph"/>
      </w:pPr>
      <w:r w:rsidRPr="00CD05B4">
        <w:t>A sense for all Australians of a shared ownership of their history</w:t>
      </w:r>
    </w:p>
    <w:p w:rsidR="00665FE4" w:rsidRPr="00CD05B4" w:rsidRDefault="005C7DFA" w:rsidP="00CD05B4">
      <w:pPr>
        <w:pStyle w:val="ListParagraph"/>
      </w:pPr>
      <w:r w:rsidRPr="00CD05B4">
        <w:t>Addressing disadvantage</w:t>
      </w:r>
    </w:p>
    <w:p w:rsidR="00665FE4" w:rsidRPr="00CD05B4" w:rsidRDefault="005C7DFA" w:rsidP="00CD05B4">
      <w:pPr>
        <w:pStyle w:val="ListParagraph"/>
      </w:pPr>
      <w:r w:rsidRPr="00CD05B4">
        <w:t>A greater awareness of the causes of Indigenous Australians’ disadvantage</w:t>
      </w:r>
    </w:p>
    <w:p w:rsidR="00665FE4" w:rsidRPr="00CD05B4" w:rsidRDefault="005C7DFA" w:rsidP="00CD05B4">
      <w:pPr>
        <w:pStyle w:val="ListParagraph"/>
      </w:pPr>
      <w:r w:rsidRPr="00CD05B4">
        <w:t>Responding to custody levels</w:t>
      </w:r>
    </w:p>
    <w:p w:rsidR="00665FE4" w:rsidRPr="00CD05B4" w:rsidRDefault="005C7DFA" w:rsidP="00CD05B4">
      <w:pPr>
        <w:pStyle w:val="ListParagraph"/>
      </w:pPr>
      <w:r w:rsidRPr="00CD05B4">
        <w:t>A greater community response to addressing the underlying causes</w:t>
      </w:r>
    </w:p>
    <w:p w:rsidR="00665FE4" w:rsidRPr="00CD05B4" w:rsidRDefault="005C7DFA" w:rsidP="00CD05B4">
      <w:pPr>
        <w:pStyle w:val="ListParagraph"/>
      </w:pPr>
      <w:r w:rsidRPr="00CD05B4">
        <w:t>Agreeing on a document</w:t>
      </w:r>
    </w:p>
    <w:p w:rsidR="00665FE4" w:rsidRPr="00CD05B4" w:rsidRDefault="005C7DFA" w:rsidP="00CD05B4">
      <w:pPr>
        <w:pStyle w:val="ListParagraph"/>
      </w:pPr>
      <w:r w:rsidRPr="00CD05B4">
        <w:t>Advancing the process of reconciliation by a document of reconciliation</w:t>
      </w:r>
    </w:p>
    <w:p w:rsidR="00665FE4" w:rsidRPr="00CD05B4" w:rsidRDefault="005C7DFA" w:rsidP="00CD05B4">
      <w:pPr>
        <w:pStyle w:val="ListParagraph"/>
      </w:pPr>
      <w:r w:rsidRPr="00CD05B4">
        <w:t>Controlling destinies</w:t>
      </w:r>
    </w:p>
    <w:p w:rsidR="00665FE4" w:rsidRPr="00CD05B4" w:rsidRDefault="005C7DFA" w:rsidP="00CD05B4">
      <w:pPr>
        <w:pStyle w:val="ListParagraph"/>
      </w:pPr>
      <w:r w:rsidRPr="00CD05B4">
        <w:t>Greater opportunities for Indigenous Australians to control their destinies.</w:t>
      </w:r>
    </w:p>
    <w:p w:rsidR="00665FE4" w:rsidRDefault="005C7DFA" w:rsidP="00CD05B4">
      <w:pPr>
        <w:pBdr>
          <w:top w:val="single" w:sz="4" w:space="1" w:color="auto"/>
          <w:left w:val="single" w:sz="4" w:space="4" w:color="auto"/>
          <w:bottom w:val="single" w:sz="4" w:space="1" w:color="auto"/>
          <w:right w:val="single" w:sz="4" w:space="4" w:color="auto"/>
        </w:pBdr>
      </w:pPr>
      <w:r>
        <w:t>The Council’s vision is for: “A united Australia which respects this land of ours; values the Aboriginal and Torres Strait Islander heritage; and provides justice and equity for all”.</w:t>
      </w:r>
    </w:p>
    <w:p w:rsidR="007C2107" w:rsidRPr="007C2107" w:rsidRDefault="005C7DFA" w:rsidP="00CD05B4">
      <w:pPr>
        <w:pBdr>
          <w:top w:val="single" w:sz="4" w:space="1" w:color="auto"/>
          <w:left w:val="single" w:sz="4" w:space="4" w:color="auto"/>
          <w:bottom w:val="single" w:sz="4" w:space="1" w:color="auto"/>
          <w:right w:val="single" w:sz="4" w:space="4" w:color="auto"/>
        </w:pBdr>
        <w:spacing w:before="720"/>
        <w:rPr>
          <w:b/>
        </w:rPr>
      </w:pPr>
      <w:r w:rsidRPr="007C2107">
        <w:rPr>
          <w:b/>
        </w:rPr>
        <w:t>Adapted from:</w:t>
      </w:r>
    </w:p>
    <w:p w:rsidR="007C2107" w:rsidRDefault="005C7DFA" w:rsidP="00CD05B4">
      <w:pPr>
        <w:pBdr>
          <w:top w:val="single" w:sz="4" w:space="1" w:color="auto"/>
          <w:left w:val="single" w:sz="4" w:space="4" w:color="auto"/>
          <w:bottom w:val="single" w:sz="4" w:space="1" w:color="auto"/>
          <w:right w:val="single" w:sz="4" w:space="4" w:color="auto"/>
        </w:pBdr>
      </w:pPr>
      <w:r>
        <w:t xml:space="preserve">Aboriginal Education Training and Development Resource, School Support Document, </w:t>
      </w:r>
      <w:r w:rsidR="007C2107">
        <w:br/>
      </w:r>
      <w:r>
        <w:t>New South Wales Department of Education and Training</w:t>
      </w:r>
    </w:p>
    <w:p w:rsidR="00665FE4" w:rsidRDefault="005C7DFA" w:rsidP="00CD05B4">
      <w:pPr>
        <w:pBdr>
          <w:top w:val="single" w:sz="4" w:space="1" w:color="auto"/>
          <w:left w:val="single" w:sz="4" w:space="4" w:color="auto"/>
          <w:bottom w:val="single" w:sz="4" w:space="1" w:color="auto"/>
          <w:right w:val="single" w:sz="4" w:space="4" w:color="auto"/>
        </w:pBdr>
      </w:pPr>
      <w:r>
        <w:rPr>
          <w:i/>
          <w:iCs/>
        </w:rPr>
        <w:t>Face the Facts</w:t>
      </w:r>
      <w:r>
        <w:t xml:space="preserve"> 1997 Produced by the Federal Race Discrimination Commissioner </w:t>
      </w:r>
      <w:r w:rsidR="007C2107">
        <w:br/>
      </w:r>
      <w:r w:rsidR="00746793">
        <w:t xml:space="preserve">Refer: </w:t>
      </w:r>
      <w:hyperlink r:id="rId6" w:history="1">
        <w:r w:rsidR="00746793" w:rsidRPr="00746793">
          <w:rPr>
            <w:rStyle w:val="Hyperlink"/>
          </w:rPr>
          <w:t>Reconciliation Australia</w:t>
        </w:r>
      </w:hyperlink>
      <w:r w:rsidR="00F56F46">
        <w:t xml:space="preserve"> </w:t>
      </w:r>
      <w:bookmarkStart w:id="0" w:name="_GoBack"/>
      <w:bookmarkEnd w:id="0"/>
    </w:p>
    <w:sectPr w:rsidR="00665FE4" w:rsidSect="00B932B0">
      <w:pgSz w:w="11906" w:h="16838"/>
      <w:pgMar w:top="1440" w:right="1440" w:bottom="1440" w:left="1440" w:header="709" w:footer="709" w:gutter="0"/>
      <w:cols w:space="70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7F9"/>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
    <w:nsid w:val="0F932205"/>
    <w:multiLevelType w:val="hybridMultilevel"/>
    <w:tmpl w:val="C7FCA1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8CC0D6E"/>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3">
    <w:nsid w:val="1E4A42BE"/>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4">
    <w:nsid w:val="22D32B57"/>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5">
    <w:nsid w:val="2AA838AC"/>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6">
    <w:nsid w:val="2E1C29C4"/>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7">
    <w:nsid w:val="302A7F4F"/>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8">
    <w:nsid w:val="33051195"/>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9">
    <w:nsid w:val="3C5F588F"/>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0">
    <w:nsid w:val="3CBA66AF"/>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1">
    <w:nsid w:val="40A7169C"/>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2">
    <w:nsid w:val="49770EB7"/>
    <w:multiLevelType w:val="singleLevel"/>
    <w:tmpl w:val="4D845300"/>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3">
    <w:nsid w:val="529C5F2C"/>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4">
    <w:nsid w:val="55543CBF"/>
    <w:multiLevelType w:val="singleLevel"/>
    <w:tmpl w:val="0C09000F"/>
    <w:lvl w:ilvl="0">
      <w:start w:val="1"/>
      <w:numFmt w:val="decimal"/>
      <w:lvlText w:val="%1."/>
      <w:lvlJc w:val="left"/>
      <w:pPr>
        <w:tabs>
          <w:tab w:val="num" w:pos="360"/>
        </w:tabs>
        <w:ind w:left="360" w:hanging="360"/>
      </w:pPr>
    </w:lvl>
  </w:abstractNum>
  <w:abstractNum w:abstractNumId="15">
    <w:nsid w:val="5EF935CE"/>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6">
    <w:nsid w:val="615F5635"/>
    <w:multiLevelType w:val="hybridMultilevel"/>
    <w:tmpl w:val="D1761F1A"/>
    <w:lvl w:ilvl="0" w:tplc="96C8F73E">
      <w:start w:val="1"/>
      <w:numFmt w:val="decimal"/>
      <w:pStyle w:val="ListParagraph"/>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17C22BA"/>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8">
    <w:nsid w:val="658738D2"/>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19">
    <w:nsid w:val="69D55E57"/>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20">
    <w:nsid w:val="6B846412"/>
    <w:multiLevelType w:val="singleLevel"/>
    <w:tmpl w:val="0C09000F"/>
    <w:lvl w:ilvl="0">
      <w:start w:val="1"/>
      <w:numFmt w:val="decimal"/>
      <w:lvlText w:val="%1."/>
      <w:lvlJc w:val="left"/>
      <w:pPr>
        <w:tabs>
          <w:tab w:val="num" w:pos="360"/>
        </w:tabs>
        <w:ind w:left="360" w:hanging="360"/>
      </w:pPr>
    </w:lvl>
  </w:abstractNum>
  <w:abstractNum w:abstractNumId="21">
    <w:nsid w:val="716157CF"/>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22">
    <w:nsid w:val="71A33995"/>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23">
    <w:nsid w:val="71AA6759"/>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24">
    <w:nsid w:val="727C48AB"/>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25">
    <w:nsid w:val="759A7935"/>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abstractNum w:abstractNumId="26">
    <w:nsid w:val="7A7A7832"/>
    <w:multiLevelType w:val="singleLevel"/>
    <w:tmpl w:val="EC4EEEB8"/>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23"/>
  </w:num>
  <w:num w:numId="3">
    <w:abstractNumId w:val="5"/>
  </w:num>
  <w:num w:numId="4">
    <w:abstractNumId w:val="13"/>
  </w:num>
  <w:num w:numId="5">
    <w:abstractNumId w:val="22"/>
  </w:num>
  <w:num w:numId="6">
    <w:abstractNumId w:val="11"/>
  </w:num>
  <w:num w:numId="7">
    <w:abstractNumId w:val="3"/>
  </w:num>
  <w:num w:numId="8">
    <w:abstractNumId w:val="10"/>
  </w:num>
  <w:num w:numId="9">
    <w:abstractNumId w:val="0"/>
  </w:num>
  <w:num w:numId="10">
    <w:abstractNumId w:val="8"/>
  </w:num>
  <w:num w:numId="11">
    <w:abstractNumId w:val="9"/>
  </w:num>
  <w:num w:numId="12">
    <w:abstractNumId w:val="6"/>
  </w:num>
  <w:num w:numId="13">
    <w:abstractNumId w:val="26"/>
  </w:num>
  <w:num w:numId="14">
    <w:abstractNumId w:val="20"/>
  </w:num>
  <w:num w:numId="15">
    <w:abstractNumId w:val="15"/>
  </w:num>
  <w:num w:numId="16">
    <w:abstractNumId w:val="14"/>
  </w:num>
  <w:num w:numId="17">
    <w:abstractNumId w:val="4"/>
  </w:num>
  <w:num w:numId="18">
    <w:abstractNumId w:val="17"/>
  </w:num>
  <w:num w:numId="19">
    <w:abstractNumId w:val="21"/>
  </w:num>
  <w:num w:numId="20">
    <w:abstractNumId w:val="18"/>
  </w:num>
  <w:num w:numId="21">
    <w:abstractNumId w:val="19"/>
  </w:num>
  <w:num w:numId="22">
    <w:abstractNumId w:val="25"/>
  </w:num>
  <w:num w:numId="23">
    <w:abstractNumId w:val="12"/>
  </w:num>
  <w:num w:numId="24">
    <w:abstractNumId w:val="7"/>
  </w:num>
  <w:num w:numId="25">
    <w:abstractNumId w:val="24"/>
  </w:num>
  <w:num w:numId="26">
    <w:abstractNumId w:val="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648F4"/>
    <w:rsid w:val="002268CC"/>
    <w:rsid w:val="00353A1D"/>
    <w:rsid w:val="00461E8C"/>
    <w:rsid w:val="0049180C"/>
    <w:rsid w:val="005C7DFA"/>
    <w:rsid w:val="00665FE4"/>
    <w:rsid w:val="006A5534"/>
    <w:rsid w:val="00746793"/>
    <w:rsid w:val="007C2107"/>
    <w:rsid w:val="009E68D7"/>
    <w:rsid w:val="00B76387"/>
    <w:rsid w:val="00B932B0"/>
    <w:rsid w:val="00BD7EEC"/>
    <w:rsid w:val="00CD05B4"/>
    <w:rsid w:val="00D225DE"/>
    <w:rsid w:val="00E640C4"/>
    <w:rsid w:val="00F16911"/>
    <w:rsid w:val="00F56F46"/>
    <w:rsid w:val="00F648F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07"/>
    <w:pPr>
      <w:autoSpaceDE w:val="0"/>
      <w:autoSpaceDN w:val="0"/>
      <w:spacing w:before="240" w:after="120" w:line="240" w:lineRule="auto"/>
      <w:jc w:val="both"/>
    </w:pPr>
    <w:rPr>
      <w:rFonts w:ascii="Arial" w:hAnsi="Arial" w:cs="Arial"/>
      <w:sz w:val="20"/>
      <w:szCs w:val="20"/>
    </w:rPr>
  </w:style>
  <w:style w:type="paragraph" w:styleId="Heading1">
    <w:name w:val="heading 1"/>
    <w:basedOn w:val="Normal"/>
    <w:next w:val="Normal"/>
    <w:link w:val="Heading1Char"/>
    <w:uiPriority w:val="99"/>
    <w:qFormat/>
    <w:rsid w:val="00E640C4"/>
    <w:pPr>
      <w:pBdr>
        <w:top w:val="single" w:sz="4" w:space="1" w:color="auto"/>
        <w:left w:val="single" w:sz="4" w:space="4" w:color="auto"/>
        <w:bottom w:val="single" w:sz="4" w:space="1" w:color="auto"/>
        <w:right w:val="single" w:sz="4" w:space="4" w:color="auto"/>
      </w:pBdr>
      <w:jc w:val="center"/>
      <w:outlineLvl w:val="0"/>
    </w:pPr>
    <w:rPr>
      <w:b/>
      <w:sz w:val="72"/>
      <w:szCs w:val="72"/>
    </w:rPr>
  </w:style>
  <w:style w:type="paragraph" w:styleId="Heading2">
    <w:name w:val="heading 2"/>
    <w:basedOn w:val="Normal"/>
    <w:next w:val="Normal"/>
    <w:link w:val="Heading2Char"/>
    <w:uiPriority w:val="99"/>
    <w:qFormat/>
    <w:rsid w:val="00B932B0"/>
    <w:pPr>
      <w:keepNext/>
      <w:outlineLvl w:val="1"/>
    </w:pPr>
    <w:rPr>
      <w:sz w:val="32"/>
      <w:szCs w:val="32"/>
    </w:rPr>
  </w:style>
  <w:style w:type="paragraph" w:styleId="Heading3">
    <w:name w:val="heading 3"/>
    <w:basedOn w:val="Normal"/>
    <w:next w:val="Normal"/>
    <w:link w:val="Heading3Char"/>
    <w:uiPriority w:val="99"/>
    <w:qFormat/>
    <w:rsid w:val="00B932B0"/>
    <w:pPr>
      <w:keepNext/>
      <w:pBdr>
        <w:top w:val="single" w:sz="4" w:space="1" w:color="auto"/>
        <w:left w:val="single" w:sz="4" w:space="4" w:color="auto"/>
        <w:bottom w:val="single" w:sz="4" w:space="1" w:color="auto"/>
        <w:right w:val="single" w:sz="4" w:space="4" w:color="auto"/>
      </w:pBdr>
      <w:outlineLvl w:val="2"/>
    </w:pPr>
    <w:rPr>
      <w:sz w:val="32"/>
      <w:szCs w:val="32"/>
    </w:rPr>
  </w:style>
  <w:style w:type="paragraph" w:styleId="Heading4">
    <w:name w:val="heading 4"/>
    <w:basedOn w:val="Normal"/>
    <w:next w:val="Normal"/>
    <w:link w:val="Heading4Char"/>
    <w:uiPriority w:val="99"/>
    <w:qFormat/>
    <w:rsid w:val="00B932B0"/>
    <w:pPr>
      <w:keepNext/>
      <w:pBdr>
        <w:top w:val="single" w:sz="4" w:space="1" w:color="auto"/>
        <w:left w:val="single" w:sz="4" w:space="0" w:color="auto"/>
        <w:bottom w:val="single" w:sz="4" w:space="1" w:color="auto"/>
        <w:right w:val="single" w:sz="4" w:space="4" w:color="auto"/>
      </w:pBdr>
      <w:outlineLvl w:val="3"/>
    </w:pPr>
    <w:rPr>
      <w:sz w:val="32"/>
      <w:szCs w:val="32"/>
    </w:rPr>
  </w:style>
  <w:style w:type="paragraph" w:styleId="Heading5">
    <w:name w:val="heading 5"/>
    <w:basedOn w:val="Normal"/>
    <w:next w:val="Normal"/>
    <w:link w:val="Heading5Char"/>
    <w:uiPriority w:val="99"/>
    <w:qFormat/>
    <w:rsid w:val="00B932B0"/>
    <w:pPr>
      <w:keepNext/>
      <w:pBdr>
        <w:top w:val="single" w:sz="4" w:space="1" w:color="auto"/>
        <w:left w:val="single" w:sz="4" w:space="0" w:color="auto"/>
        <w:bottom w:val="single" w:sz="4" w:space="1" w:color="auto"/>
        <w:right w:val="single" w:sz="4" w:space="4" w:color="auto"/>
      </w:pBdr>
      <w:outlineLvl w:val="4"/>
    </w:pPr>
    <w:rPr>
      <w:sz w:val="28"/>
      <w:szCs w:val="28"/>
    </w:rPr>
  </w:style>
  <w:style w:type="paragraph" w:styleId="Heading6">
    <w:name w:val="heading 6"/>
    <w:basedOn w:val="Normal"/>
    <w:next w:val="Normal"/>
    <w:link w:val="Heading6Char"/>
    <w:uiPriority w:val="99"/>
    <w:qFormat/>
    <w:rsid w:val="00B932B0"/>
    <w:pPr>
      <w:keepNext/>
      <w:outlineLvl w:val="5"/>
    </w:pPr>
    <w:rPr>
      <w:b/>
      <w:bCs/>
    </w:rPr>
  </w:style>
  <w:style w:type="paragraph" w:styleId="Heading7">
    <w:name w:val="heading 7"/>
    <w:basedOn w:val="Normal"/>
    <w:next w:val="Normal"/>
    <w:link w:val="Heading7Char"/>
    <w:uiPriority w:val="99"/>
    <w:qFormat/>
    <w:rsid w:val="00B932B0"/>
    <w:pPr>
      <w:keepNext/>
      <w:jc w:val="center"/>
      <w:outlineLvl w:val="6"/>
    </w:pPr>
    <w:rPr>
      <w:b/>
      <w:bCs/>
    </w:rPr>
  </w:style>
  <w:style w:type="paragraph" w:styleId="Heading8">
    <w:name w:val="heading 8"/>
    <w:basedOn w:val="Normal"/>
    <w:next w:val="Normal"/>
    <w:link w:val="Heading8Char"/>
    <w:uiPriority w:val="99"/>
    <w:qFormat/>
    <w:rsid w:val="00B932B0"/>
    <w:pPr>
      <w:keepNext/>
      <w:jc w:val="center"/>
      <w:outlineLvl w:val="7"/>
    </w:pPr>
    <w:rPr>
      <w:b/>
      <w:bCs/>
      <w:sz w:val="36"/>
      <w:szCs w:val="36"/>
      <w:bdr w:val="single" w:sz="6" w:space="0" w:color="auto"/>
    </w:rPr>
  </w:style>
  <w:style w:type="paragraph" w:styleId="Heading9">
    <w:name w:val="heading 9"/>
    <w:basedOn w:val="Normal"/>
    <w:next w:val="Normal"/>
    <w:link w:val="Heading9Char"/>
    <w:uiPriority w:val="99"/>
    <w:qFormat/>
    <w:rsid w:val="00B932B0"/>
    <w:pPr>
      <w:keepNext/>
      <w:pBdr>
        <w:top w:val="single" w:sz="6" w:space="1" w:color="auto"/>
        <w:left w:val="single" w:sz="6" w:space="4" w:color="auto"/>
        <w:bottom w:val="single" w:sz="6" w:space="1" w:color="auto"/>
        <w:right w:val="single" w:sz="6" w:space="4" w:color="auto"/>
      </w:pBd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40C4"/>
    <w:rPr>
      <w:rFonts w:ascii="Arial" w:hAnsi="Arial" w:cs="Arial"/>
      <w:b/>
      <w:sz w:val="72"/>
      <w:szCs w:val="72"/>
    </w:rPr>
  </w:style>
  <w:style w:type="character" w:customStyle="1" w:styleId="Heading2Char">
    <w:name w:val="Heading 2 Char"/>
    <w:basedOn w:val="DefaultParagraphFont"/>
    <w:link w:val="Heading2"/>
    <w:uiPriority w:val="9"/>
    <w:semiHidden/>
    <w:rsid w:val="00B932B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932B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32B0"/>
    <w:rPr>
      <w:b/>
      <w:bCs/>
      <w:sz w:val="28"/>
      <w:szCs w:val="28"/>
    </w:rPr>
  </w:style>
  <w:style w:type="character" w:customStyle="1" w:styleId="Heading5Char">
    <w:name w:val="Heading 5 Char"/>
    <w:basedOn w:val="DefaultParagraphFont"/>
    <w:link w:val="Heading5"/>
    <w:uiPriority w:val="9"/>
    <w:semiHidden/>
    <w:rsid w:val="00B932B0"/>
    <w:rPr>
      <w:b/>
      <w:bCs/>
      <w:i/>
      <w:iCs/>
      <w:sz w:val="26"/>
      <w:szCs w:val="26"/>
    </w:rPr>
  </w:style>
  <w:style w:type="character" w:customStyle="1" w:styleId="Heading6Char">
    <w:name w:val="Heading 6 Char"/>
    <w:basedOn w:val="DefaultParagraphFont"/>
    <w:link w:val="Heading6"/>
    <w:uiPriority w:val="9"/>
    <w:semiHidden/>
    <w:rsid w:val="00B932B0"/>
    <w:rPr>
      <w:b/>
      <w:bCs/>
    </w:rPr>
  </w:style>
  <w:style w:type="character" w:customStyle="1" w:styleId="Heading7Char">
    <w:name w:val="Heading 7 Char"/>
    <w:basedOn w:val="DefaultParagraphFont"/>
    <w:link w:val="Heading7"/>
    <w:uiPriority w:val="9"/>
    <w:semiHidden/>
    <w:rsid w:val="00B932B0"/>
    <w:rPr>
      <w:sz w:val="24"/>
      <w:szCs w:val="24"/>
    </w:rPr>
  </w:style>
  <w:style w:type="character" w:customStyle="1" w:styleId="Heading8Char">
    <w:name w:val="Heading 8 Char"/>
    <w:basedOn w:val="DefaultParagraphFont"/>
    <w:link w:val="Heading8"/>
    <w:uiPriority w:val="9"/>
    <w:semiHidden/>
    <w:rsid w:val="00B932B0"/>
    <w:rPr>
      <w:i/>
      <w:iCs/>
      <w:sz w:val="24"/>
      <w:szCs w:val="24"/>
    </w:rPr>
  </w:style>
  <w:style w:type="character" w:customStyle="1" w:styleId="Heading9Char">
    <w:name w:val="Heading 9 Char"/>
    <w:basedOn w:val="DefaultParagraphFont"/>
    <w:link w:val="Heading9"/>
    <w:uiPriority w:val="9"/>
    <w:semiHidden/>
    <w:rsid w:val="00B932B0"/>
    <w:rPr>
      <w:rFonts w:asciiTheme="majorHAnsi" w:eastAsiaTheme="majorEastAsia" w:hAnsiTheme="majorHAnsi" w:cstheme="majorBidi"/>
    </w:rPr>
  </w:style>
  <w:style w:type="paragraph" w:styleId="Title">
    <w:name w:val="Title"/>
    <w:basedOn w:val="Normal"/>
    <w:link w:val="TitleChar"/>
    <w:uiPriority w:val="99"/>
    <w:qFormat/>
    <w:rsid w:val="00B932B0"/>
    <w:pPr>
      <w:jc w:val="center"/>
    </w:pPr>
    <w:rPr>
      <w:b/>
      <w:bCs/>
      <w:sz w:val="72"/>
      <w:szCs w:val="72"/>
    </w:rPr>
  </w:style>
  <w:style w:type="character" w:customStyle="1" w:styleId="TitleChar">
    <w:name w:val="Title Char"/>
    <w:basedOn w:val="DefaultParagraphFont"/>
    <w:link w:val="Title"/>
    <w:uiPriority w:val="10"/>
    <w:rsid w:val="00B932B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B932B0"/>
    <w:pPr>
      <w:jc w:val="center"/>
    </w:pPr>
    <w:rPr>
      <w:b/>
      <w:bCs/>
      <w:sz w:val="48"/>
      <w:szCs w:val="48"/>
    </w:rPr>
  </w:style>
  <w:style w:type="character" w:customStyle="1" w:styleId="BodyTextChar">
    <w:name w:val="Body Text Char"/>
    <w:basedOn w:val="DefaultParagraphFont"/>
    <w:link w:val="BodyText"/>
    <w:uiPriority w:val="99"/>
    <w:semiHidden/>
    <w:rsid w:val="00B932B0"/>
    <w:rPr>
      <w:rFonts w:ascii="Arial" w:hAnsi="Arial" w:cs="Arial"/>
      <w:sz w:val="24"/>
      <w:szCs w:val="24"/>
    </w:rPr>
  </w:style>
  <w:style w:type="paragraph" w:styleId="BodyText2">
    <w:name w:val="Body Text 2"/>
    <w:basedOn w:val="Normal"/>
    <w:link w:val="BodyText2Char"/>
    <w:uiPriority w:val="99"/>
    <w:rsid w:val="00B932B0"/>
    <w:pPr>
      <w:pBdr>
        <w:top w:val="single" w:sz="4" w:space="1" w:color="auto"/>
        <w:left w:val="single" w:sz="4" w:space="0" w:color="auto"/>
        <w:bottom w:val="single" w:sz="4" w:space="1" w:color="auto"/>
        <w:right w:val="single" w:sz="4" w:space="4" w:color="auto"/>
      </w:pBdr>
      <w:ind w:firstLine="720"/>
    </w:pPr>
  </w:style>
  <w:style w:type="character" w:customStyle="1" w:styleId="BodyText2Char">
    <w:name w:val="Body Text 2 Char"/>
    <w:basedOn w:val="DefaultParagraphFont"/>
    <w:link w:val="BodyText2"/>
    <w:uiPriority w:val="99"/>
    <w:semiHidden/>
    <w:rsid w:val="00B932B0"/>
    <w:rPr>
      <w:rFonts w:ascii="Arial" w:hAnsi="Arial" w:cs="Arial"/>
      <w:sz w:val="24"/>
      <w:szCs w:val="24"/>
    </w:rPr>
  </w:style>
  <w:style w:type="paragraph" w:styleId="BodyText3">
    <w:name w:val="Body Text 3"/>
    <w:basedOn w:val="Normal"/>
    <w:link w:val="BodyText3Char"/>
    <w:uiPriority w:val="99"/>
    <w:rsid w:val="00B932B0"/>
    <w:pPr>
      <w:pBdr>
        <w:top w:val="single" w:sz="4" w:space="1" w:color="auto"/>
        <w:left w:val="single" w:sz="4" w:space="4" w:color="auto"/>
        <w:bottom w:val="single" w:sz="4" w:space="1" w:color="auto"/>
        <w:right w:val="single" w:sz="4" w:space="4" w:color="auto"/>
      </w:pBdr>
    </w:pPr>
    <w:rPr>
      <w:sz w:val="32"/>
      <w:szCs w:val="32"/>
    </w:rPr>
  </w:style>
  <w:style w:type="character" w:customStyle="1" w:styleId="BodyText3Char">
    <w:name w:val="Body Text 3 Char"/>
    <w:basedOn w:val="DefaultParagraphFont"/>
    <w:link w:val="BodyText3"/>
    <w:uiPriority w:val="99"/>
    <w:semiHidden/>
    <w:rsid w:val="00B932B0"/>
    <w:rPr>
      <w:rFonts w:ascii="Arial" w:hAnsi="Arial" w:cs="Arial"/>
      <w:sz w:val="16"/>
      <w:szCs w:val="16"/>
    </w:rPr>
  </w:style>
  <w:style w:type="character" w:styleId="Hyperlink">
    <w:name w:val="Hyperlink"/>
    <w:basedOn w:val="DefaultParagraphFont"/>
    <w:uiPriority w:val="99"/>
    <w:rsid w:val="00B932B0"/>
    <w:rPr>
      <w:color w:val="0000FF"/>
      <w:u w:val="single"/>
    </w:rPr>
  </w:style>
  <w:style w:type="character" w:styleId="FollowedHyperlink">
    <w:name w:val="FollowedHyperlink"/>
    <w:basedOn w:val="DefaultParagraphFont"/>
    <w:uiPriority w:val="99"/>
    <w:rsid w:val="00B932B0"/>
    <w:rPr>
      <w:color w:val="800080"/>
      <w:u w:val="single"/>
    </w:rPr>
  </w:style>
  <w:style w:type="paragraph" w:styleId="BodyTextIndent2">
    <w:name w:val="Body Text Indent 2"/>
    <w:basedOn w:val="Normal"/>
    <w:link w:val="BodyTextIndent2Char"/>
    <w:uiPriority w:val="99"/>
    <w:rsid w:val="00B932B0"/>
    <w:pPr>
      <w:ind w:left="1418" w:hanging="1418"/>
    </w:pPr>
  </w:style>
  <w:style w:type="character" w:customStyle="1" w:styleId="BodyTextIndent2Char">
    <w:name w:val="Body Text Indent 2 Char"/>
    <w:basedOn w:val="DefaultParagraphFont"/>
    <w:link w:val="BodyTextIndent2"/>
    <w:uiPriority w:val="99"/>
    <w:semiHidden/>
    <w:rsid w:val="00B932B0"/>
    <w:rPr>
      <w:rFonts w:ascii="Arial" w:hAnsi="Arial" w:cs="Arial"/>
      <w:sz w:val="24"/>
      <w:szCs w:val="24"/>
    </w:rPr>
  </w:style>
  <w:style w:type="paragraph" w:styleId="BodyTextIndent3">
    <w:name w:val="Body Text Indent 3"/>
    <w:basedOn w:val="Normal"/>
    <w:link w:val="BodyTextIndent3Char"/>
    <w:uiPriority w:val="99"/>
    <w:rsid w:val="00B932B0"/>
    <w:pPr>
      <w:pBdr>
        <w:top w:val="single" w:sz="4" w:space="1" w:color="auto"/>
        <w:left w:val="single" w:sz="4" w:space="4" w:color="auto"/>
        <w:bottom w:val="single" w:sz="4" w:space="1" w:color="auto"/>
        <w:right w:val="single" w:sz="4" w:space="4" w:color="auto"/>
      </w:pBdr>
      <w:ind w:left="1418" w:hanging="1418"/>
    </w:pPr>
  </w:style>
  <w:style w:type="character" w:customStyle="1" w:styleId="BodyTextIndent3Char">
    <w:name w:val="Body Text Indent 3 Char"/>
    <w:basedOn w:val="DefaultParagraphFont"/>
    <w:link w:val="BodyTextIndent3"/>
    <w:uiPriority w:val="99"/>
    <w:semiHidden/>
    <w:rsid w:val="00B932B0"/>
    <w:rPr>
      <w:rFonts w:ascii="Arial" w:hAnsi="Arial" w:cs="Arial"/>
      <w:sz w:val="16"/>
      <w:szCs w:val="16"/>
    </w:rPr>
  </w:style>
  <w:style w:type="character" w:styleId="CommentReference">
    <w:name w:val="annotation reference"/>
    <w:basedOn w:val="DefaultParagraphFont"/>
    <w:uiPriority w:val="99"/>
    <w:semiHidden/>
    <w:unhideWhenUsed/>
    <w:rsid w:val="00746793"/>
    <w:rPr>
      <w:sz w:val="16"/>
      <w:szCs w:val="16"/>
    </w:rPr>
  </w:style>
  <w:style w:type="paragraph" w:styleId="CommentText">
    <w:name w:val="annotation text"/>
    <w:basedOn w:val="Normal"/>
    <w:link w:val="CommentTextChar"/>
    <w:uiPriority w:val="99"/>
    <w:semiHidden/>
    <w:unhideWhenUsed/>
    <w:rsid w:val="00746793"/>
  </w:style>
  <w:style w:type="character" w:customStyle="1" w:styleId="CommentTextChar">
    <w:name w:val="Comment Text Char"/>
    <w:basedOn w:val="DefaultParagraphFont"/>
    <w:link w:val="CommentText"/>
    <w:uiPriority w:val="99"/>
    <w:semiHidden/>
    <w:rsid w:val="007467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46793"/>
    <w:rPr>
      <w:b/>
      <w:bCs/>
    </w:rPr>
  </w:style>
  <w:style w:type="character" w:customStyle="1" w:styleId="CommentSubjectChar">
    <w:name w:val="Comment Subject Char"/>
    <w:basedOn w:val="CommentTextChar"/>
    <w:link w:val="CommentSubject"/>
    <w:uiPriority w:val="99"/>
    <w:semiHidden/>
    <w:rsid w:val="00746793"/>
    <w:rPr>
      <w:rFonts w:ascii="Arial" w:hAnsi="Arial" w:cs="Arial"/>
      <w:b/>
      <w:bCs/>
      <w:sz w:val="20"/>
      <w:szCs w:val="20"/>
    </w:rPr>
  </w:style>
  <w:style w:type="paragraph" w:styleId="BalloonText">
    <w:name w:val="Balloon Text"/>
    <w:basedOn w:val="Normal"/>
    <w:link w:val="BalloonTextChar"/>
    <w:uiPriority w:val="99"/>
    <w:semiHidden/>
    <w:unhideWhenUsed/>
    <w:rsid w:val="00746793"/>
    <w:rPr>
      <w:rFonts w:ascii="Tahoma" w:hAnsi="Tahoma" w:cs="Tahoma"/>
      <w:sz w:val="16"/>
      <w:szCs w:val="16"/>
    </w:rPr>
  </w:style>
  <w:style w:type="character" w:customStyle="1" w:styleId="BalloonTextChar">
    <w:name w:val="Balloon Text Char"/>
    <w:basedOn w:val="DefaultParagraphFont"/>
    <w:link w:val="BalloonText"/>
    <w:uiPriority w:val="99"/>
    <w:semiHidden/>
    <w:rsid w:val="00746793"/>
    <w:rPr>
      <w:rFonts w:ascii="Tahoma" w:hAnsi="Tahoma" w:cs="Tahoma"/>
      <w:sz w:val="16"/>
      <w:szCs w:val="16"/>
    </w:rPr>
  </w:style>
  <w:style w:type="paragraph" w:styleId="Revision">
    <w:name w:val="Revision"/>
    <w:hidden/>
    <w:uiPriority w:val="99"/>
    <w:semiHidden/>
    <w:rsid w:val="00B76387"/>
    <w:pPr>
      <w:spacing w:after="0" w:line="240" w:lineRule="auto"/>
    </w:pPr>
    <w:rPr>
      <w:rFonts w:ascii="Arial" w:hAnsi="Arial" w:cs="Arial"/>
      <w:sz w:val="24"/>
      <w:szCs w:val="24"/>
    </w:rPr>
  </w:style>
  <w:style w:type="paragraph" w:styleId="ListParagraph">
    <w:name w:val="List Paragraph"/>
    <w:basedOn w:val="Heading5"/>
    <w:uiPriority w:val="34"/>
    <w:qFormat/>
    <w:rsid w:val="00CD05B4"/>
    <w:pPr>
      <w:numPr>
        <w:numId w:val="27"/>
      </w:numPr>
      <w:pBdr>
        <w:left w:val="single" w:sz="4" w:space="4" w:color="auto"/>
      </w:pBdr>
      <w:spacing w:before="0" w:after="60"/>
      <w:ind w:left="426" w:hanging="426"/>
    </w:pPr>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keepNext/>
      <w:pBdr>
        <w:top w:val="single" w:sz="8" w:space="1" w:color="auto"/>
        <w:left w:val="single" w:sz="8" w:space="4" w:color="auto"/>
        <w:bottom w:val="single" w:sz="8" w:space="1" w:color="auto"/>
        <w:right w:val="single" w:sz="8" w:space="4" w:color="auto"/>
      </w:pBdr>
      <w:jc w:val="center"/>
      <w:outlineLvl w:val="0"/>
    </w:pPr>
    <w:rPr>
      <w:b/>
      <w:bCs/>
      <w:sz w:val="48"/>
      <w:szCs w:val="48"/>
    </w:rPr>
  </w:style>
  <w:style w:type="paragraph" w:styleId="Heading2">
    <w:name w:val="heading 2"/>
    <w:basedOn w:val="Normal"/>
    <w:next w:val="Normal"/>
    <w:link w:val="Heading2Char"/>
    <w:uiPriority w:val="99"/>
    <w:qFormat/>
    <w:pPr>
      <w:keepNext/>
      <w:outlineLvl w:val="1"/>
    </w:pPr>
    <w:rPr>
      <w:sz w:val="32"/>
      <w:szCs w:val="32"/>
    </w:rPr>
  </w:style>
  <w:style w:type="paragraph" w:styleId="Heading3">
    <w:name w:val="heading 3"/>
    <w:basedOn w:val="Normal"/>
    <w:next w:val="Normal"/>
    <w:link w:val="Heading3Char"/>
    <w:uiPriority w:val="99"/>
    <w:qFormat/>
    <w:pPr>
      <w:keepNext/>
      <w:pBdr>
        <w:top w:val="single" w:sz="4" w:space="1" w:color="auto"/>
        <w:left w:val="single" w:sz="4" w:space="4" w:color="auto"/>
        <w:bottom w:val="single" w:sz="4" w:space="1" w:color="auto"/>
        <w:right w:val="single" w:sz="4" w:space="4" w:color="auto"/>
      </w:pBdr>
      <w:jc w:val="both"/>
      <w:outlineLvl w:val="2"/>
    </w:pPr>
    <w:rPr>
      <w:sz w:val="32"/>
      <w:szCs w:val="32"/>
    </w:rPr>
  </w:style>
  <w:style w:type="paragraph" w:styleId="Heading4">
    <w:name w:val="heading 4"/>
    <w:basedOn w:val="Normal"/>
    <w:next w:val="Normal"/>
    <w:link w:val="Heading4Char"/>
    <w:uiPriority w:val="99"/>
    <w:qFormat/>
    <w:pPr>
      <w:keepNext/>
      <w:pBdr>
        <w:top w:val="single" w:sz="4" w:space="1" w:color="auto"/>
        <w:left w:val="single" w:sz="4" w:space="0" w:color="auto"/>
        <w:bottom w:val="single" w:sz="4" w:space="1" w:color="auto"/>
        <w:right w:val="single" w:sz="4" w:space="4" w:color="auto"/>
      </w:pBdr>
      <w:jc w:val="both"/>
      <w:outlineLvl w:val="3"/>
    </w:pPr>
    <w:rPr>
      <w:sz w:val="32"/>
      <w:szCs w:val="32"/>
    </w:rPr>
  </w:style>
  <w:style w:type="paragraph" w:styleId="Heading5">
    <w:name w:val="heading 5"/>
    <w:basedOn w:val="Normal"/>
    <w:next w:val="Normal"/>
    <w:link w:val="Heading5Char"/>
    <w:uiPriority w:val="99"/>
    <w:qFormat/>
    <w:pPr>
      <w:keepNext/>
      <w:pBdr>
        <w:top w:val="single" w:sz="4" w:space="1" w:color="auto"/>
        <w:left w:val="single" w:sz="4" w:space="0" w:color="auto"/>
        <w:bottom w:val="single" w:sz="4" w:space="1" w:color="auto"/>
        <w:right w:val="single" w:sz="4" w:space="4" w:color="auto"/>
      </w:pBdr>
      <w:jc w:val="both"/>
      <w:outlineLvl w:val="4"/>
    </w:pPr>
    <w:rPr>
      <w:sz w:val="28"/>
      <w:szCs w:val="28"/>
    </w:rPr>
  </w:style>
  <w:style w:type="paragraph" w:styleId="Heading6">
    <w:name w:val="heading 6"/>
    <w:basedOn w:val="Normal"/>
    <w:next w:val="Normal"/>
    <w:link w:val="Heading6Char"/>
    <w:uiPriority w:val="99"/>
    <w:qFormat/>
    <w:pPr>
      <w:keepNext/>
      <w:outlineLvl w:val="5"/>
    </w:pPr>
    <w:rPr>
      <w:b/>
      <w:bCs/>
      <w:sz w:val="20"/>
      <w:szCs w:val="20"/>
    </w:rPr>
  </w:style>
  <w:style w:type="paragraph" w:styleId="Heading7">
    <w:name w:val="heading 7"/>
    <w:basedOn w:val="Normal"/>
    <w:next w:val="Normal"/>
    <w:link w:val="Heading7Char"/>
    <w:uiPriority w:val="99"/>
    <w:qFormat/>
    <w:pPr>
      <w:keepNext/>
      <w:jc w:val="center"/>
      <w:outlineLvl w:val="6"/>
    </w:pPr>
    <w:rPr>
      <w:b/>
      <w:bCs/>
    </w:rPr>
  </w:style>
  <w:style w:type="paragraph" w:styleId="Heading8">
    <w:name w:val="heading 8"/>
    <w:basedOn w:val="Normal"/>
    <w:next w:val="Normal"/>
    <w:link w:val="Heading8Char"/>
    <w:uiPriority w:val="99"/>
    <w:qFormat/>
    <w:pPr>
      <w:keepNext/>
      <w:jc w:val="center"/>
      <w:outlineLvl w:val="7"/>
    </w:pPr>
    <w:rPr>
      <w:b/>
      <w:bCs/>
      <w:sz w:val="36"/>
      <w:szCs w:val="36"/>
      <w:bdr w:val="single" w:sz="6" w:space="0" w:color="auto"/>
    </w:rPr>
  </w:style>
  <w:style w:type="paragraph" w:styleId="Heading9">
    <w:name w:val="heading 9"/>
    <w:basedOn w:val="Normal"/>
    <w:next w:val="Normal"/>
    <w:link w:val="Heading9Char"/>
    <w:uiPriority w:val="99"/>
    <w:qFormat/>
    <w:pPr>
      <w:keepNext/>
      <w:pBdr>
        <w:top w:val="single" w:sz="6" w:space="1" w:color="auto"/>
        <w:left w:val="single" w:sz="6" w:space="4" w:color="auto"/>
        <w:bottom w:val="single" w:sz="6" w:space="1" w:color="auto"/>
        <w:right w:val="single" w:sz="6" w:space="4" w:color="auto"/>
      </w:pBdr>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Title">
    <w:name w:val="Title"/>
    <w:basedOn w:val="Normal"/>
    <w:link w:val="TitleChar"/>
    <w:uiPriority w:val="99"/>
    <w:qFormat/>
    <w:pPr>
      <w:jc w:val="center"/>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jc w:val="center"/>
    </w:pPr>
    <w:rPr>
      <w:b/>
      <w:bCs/>
      <w:sz w:val="48"/>
      <w:szCs w:val="48"/>
    </w:rPr>
  </w:style>
  <w:style w:type="character" w:customStyle="1" w:styleId="BodyTextChar">
    <w:name w:val="Body Text Char"/>
    <w:basedOn w:val="DefaultParagraphFont"/>
    <w:link w:val="BodyText"/>
    <w:uiPriority w:val="99"/>
    <w:semiHidden/>
    <w:rPr>
      <w:rFonts w:ascii="Arial" w:hAnsi="Arial" w:cs="Arial"/>
      <w:sz w:val="24"/>
      <w:szCs w:val="24"/>
    </w:rPr>
  </w:style>
  <w:style w:type="paragraph" w:styleId="BodyText2">
    <w:name w:val="Body Text 2"/>
    <w:basedOn w:val="Normal"/>
    <w:link w:val="BodyText2Char"/>
    <w:uiPriority w:val="99"/>
    <w:pPr>
      <w:pBdr>
        <w:top w:val="single" w:sz="4" w:space="1" w:color="auto"/>
        <w:left w:val="single" w:sz="4" w:space="0" w:color="auto"/>
        <w:bottom w:val="single" w:sz="4" w:space="1" w:color="auto"/>
        <w:right w:val="single" w:sz="4" w:space="4" w:color="auto"/>
      </w:pBdr>
      <w:ind w:firstLine="720"/>
      <w:jc w:val="both"/>
    </w:pPr>
    <w:rPr>
      <w:sz w:val="20"/>
      <w:szCs w:val="20"/>
    </w:rPr>
  </w:style>
  <w:style w:type="character" w:customStyle="1" w:styleId="BodyText2Char">
    <w:name w:val="Body Text 2 Char"/>
    <w:basedOn w:val="DefaultParagraphFont"/>
    <w:link w:val="BodyText2"/>
    <w:uiPriority w:val="99"/>
    <w:semiHidden/>
    <w:rPr>
      <w:rFonts w:ascii="Arial" w:hAnsi="Arial" w:cs="Arial"/>
      <w:sz w:val="24"/>
      <w:szCs w:val="24"/>
    </w:rPr>
  </w:style>
  <w:style w:type="paragraph" w:styleId="BodyText3">
    <w:name w:val="Body Text 3"/>
    <w:basedOn w:val="Normal"/>
    <w:link w:val="BodyText3Char"/>
    <w:uiPriority w:val="99"/>
    <w:pPr>
      <w:pBdr>
        <w:top w:val="single" w:sz="4" w:space="1" w:color="auto"/>
        <w:left w:val="single" w:sz="4" w:space="4" w:color="auto"/>
        <w:bottom w:val="single" w:sz="4" w:space="1" w:color="auto"/>
        <w:right w:val="single" w:sz="4" w:space="4" w:color="auto"/>
      </w:pBdr>
    </w:pPr>
    <w:rPr>
      <w:sz w:val="32"/>
      <w:szCs w:val="32"/>
    </w:rPr>
  </w:style>
  <w:style w:type="character" w:customStyle="1" w:styleId="BodyText3Char">
    <w:name w:val="Body Text 3 Char"/>
    <w:basedOn w:val="DefaultParagraphFont"/>
    <w:link w:val="BodyText3"/>
    <w:uiPriority w:val="99"/>
    <w:semiHidden/>
    <w:rPr>
      <w:rFonts w:ascii="Arial" w:hAnsi="Arial" w:cs="Arial"/>
      <w:sz w:val="16"/>
      <w:szCs w:val="16"/>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odyTextIndent2">
    <w:name w:val="Body Text Indent 2"/>
    <w:basedOn w:val="Normal"/>
    <w:link w:val="BodyTextIndent2Char"/>
    <w:uiPriority w:val="99"/>
    <w:pPr>
      <w:ind w:left="1418" w:hanging="1418"/>
    </w:pPr>
    <w:rPr>
      <w:sz w:val="20"/>
      <w:szCs w:val="20"/>
    </w:rPr>
  </w:style>
  <w:style w:type="character" w:customStyle="1" w:styleId="BodyTextIndent2Char">
    <w:name w:val="Body Text Indent 2 Char"/>
    <w:basedOn w:val="DefaultParagraphFont"/>
    <w:link w:val="BodyTextIndent2"/>
    <w:uiPriority w:val="99"/>
    <w:semiHidden/>
    <w:rPr>
      <w:rFonts w:ascii="Arial" w:hAnsi="Arial" w:cs="Arial"/>
      <w:sz w:val="24"/>
      <w:szCs w:val="24"/>
    </w:rPr>
  </w:style>
  <w:style w:type="paragraph" w:styleId="BodyTextIndent3">
    <w:name w:val="Body Text Indent 3"/>
    <w:basedOn w:val="Normal"/>
    <w:link w:val="BodyTextIndent3Char"/>
    <w:uiPriority w:val="99"/>
    <w:pPr>
      <w:pBdr>
        <w:top w:val="single" w:sz="4" w:space="1" w:color="auto"/>
        <w:left w:val="single" w:sz="4" w:space="4" w:color="auto"/>
        <w:bottom w:val="single" w:sz="4" w:space="1" w:color="auto"/>
        <w:right w:val="single" w:sz="4" w:space="4" w:color="auto"/>
      </w:pBdr>
      <w:ind w:left="1418" w:hanging="1418"/>
      <w:jc w:val="both"/>
    </w:pPr>
    <w:rPr>
      <w:sz w:val="20"/>
      <w:szCs w:val="20"/>
    </w:rPr>
  </w:style>
  <w:style w:type="character" w:customStyle="1" w:styleId="BodyTextIndent3Char">
    <w:name w:val="Body Text Indent 3 Char"/>
    <w:basedOn w:val="DefaultParagraphFont"/>
    <w:link w:val="BodyTextIndent3"/>
    <w:uiPriority w:val="99"/>
    <w:semiHidden/>
    <w:rPr>
      <w:rFonts w:ascii="Arial" w:hAnsi="Arial" w:cs="Arial"/>
      <w:sz w:val="16"/>
      <w:szCs w:val="16"/>
    </w:rPr>
  </w:style>
  <w:style w:type="character" w:styleId="CommentReference">
    <w:name w:val="annotation reference"/>
    <w:basedOn w:val="DefaultParagraphFont"/>
    <w:uiPriority w:val="99"/>
    <w:semiHidden/>
    <w:unhideWhenUsed/>
    <w:rsid w:val="00746793"/>
    <w:rPr>
      <w:sz w:val="16"/>
      <w:szCs w:val="16"/>
    </w:rPr>
  </w:style>
  <w:style w:type="paragraph" w:styleId="CommentText">
    <w:name w:val="annotation text"/>
    <w:basedOn w:val="Normal"/>
    <w:link w:val="CommentTextChar"/>
    <w:uiPriority w:val="99"/>
    <w:semiHidden/>
    <w:unhideWhenUsed/>
    <w:rsid w:val="00746793"/>
    <w:rPr>
      <w:sz w:val="20"/>
      <w:szCs w:val="20"/>
    </w:rPr>
  </w:style>
  <w:style w:type="character" w:customStyle="1" w:styleId="CommentTextChar">
    <w:name w:val="Comment Text Char"/>
    <w:basedOn w:val="DefaultParagraphFont"/>
    <w:link w:val="CommentText"/>
    <w:uiPriority w:val="99"/>
    <w:semiHidden/>
    <w:rsid w:val="007467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46793"/>
    <w:rPr>
      <w:b/>
      <w:bCs/>
    </w:rPr>
  </w:style>
  <w:style w:type="character" w:customStyle="1" w:styleId="CommentSubjectChar">
    <w:name w:val="Comment Subject Char"/>
    <w:basedOn w:val="CommentTextChar"/>
    <w:link w:val="CommentSubject"/>
    <w:uiPriority w:val="99"/>
    <w:semiHidden/>
    <w:rsid w:val="00746793"/>
    <w:rPr>
      <w:rFonts w:ascii="Arial" w:hAnsi="Arial" w:cs="Arial"/>
      <w:b/>
      <w:bCs/>
      <w:sz w:val="20"/>
      <w:szCs w:val="20"/>
    </w:rPr>
  </w:style>
  <w:style w:type="paragraph" w:styleId="BalloonText">
    <w:name w:val="Balloon Text"/>
    <w:basedOn w:val="Normal"/>
    <w:link w:val="BalloonTextChar"/>
    <w:uiPriority w:val="99"/>
    <w:semiHidden/>
    <w:unhideWhenUsed/>
    <w:rsid w:val="00746793"/>
    <w:rPr>
      <w:rFonts w:ascii="Tahoma" w:hAnsi="Tahoma" w:cs="Tahoma"/>
      <w:sz w:val="16"/>
      <w:szCs w:val="16"/>
    </w:rPr>
  </w:style>
  <w:style w:type="character" w:customStyle="1" w:styleId="BalloonTextChar">
    <w:name w:val="Balloon Text Char"/>
    <w:basedOn w:val="DefaultParagraphFont"/>
    <w:link w:val="BalloonText"/>
    <w:uiPriority w:val="99"/>
    <w:semiHidden/>
    <w:rsid w:val="00746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conciliation.org.au/about/" TargetMode="External"/><Relationship Id="rId5" Type="http://schemas.openxmlformats.org/officeDocument/2006/relationships/hyperlink" Target="http://www.reconciliation.org.au/about/"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RECONCILIATION</vt:lpstr>
    </vt:vector>
  </TitlesOfParts>
  <Company>DET</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RECONCILIATION</dc:title>
  <dc:creator>MEU Ashfield</dc:creator>
  <cp:lastModifiedBy>Alice Hamilton</cp:lastModifiedBy>
  <cp:revision>12</cp:revision>
  <cp:lastPrinted>2000-08-21T07:20:00Z</cp:lastPrinted>
  <dcterms:created xsi:type="dcterms:W3CDTF">2014-10-28T05:37:00Z</dcterms:created>
  <dcterms:modified xsi:type="dcterms:W3CDTF">2015-02-16T02:02:00Z</dcterms:modified>
</cp:coreProperties>
</file>