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CAD10" w14:textId="367B6A11" w:rsidR="00461F58" w:rsidRDefault="006C048B" w:rsidP="66AC32A1">
      <w:pPr>
        <w:pStyle w:val="Heading1"/>
        <w:jc w:val="center"/>
        <w:rPr>
          <w:rFonts w:asciiTheme="minorHAnsi" w:eastAsiaTheme="minorEastAsia" w:hAnsiTheme="minorHAnsi" w:cstheme="minorBidi"/>
          <w:b/>
          <w:color w:val="000000" w:themeColor="text1"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color w:val="000000" w:themeColor="text1"/>
          <w:sz w:val="28"/>
          <w:szCs w:val="28"/>
        </w:rPr>
        <w:t xml:space="preserve">Lesson 1: </w:t>
      </w:r>
      <w:r w:rsidR="7B2737E7" w:rsidRPr="66AC32A1">
        <w:rPr>
          <w:rFonts w:asciiTheme="minorHAnsi" w:eastAsiaTheme="minorEastAsia" w:hAnsiTheme="minorHAnsi" w:cstheme="minorBidi"/>
          <w:b/>
          <w:color w:val="000000" w:themeColor="text1"/>
          <w:sz w:val="28"/>
          <w:szCs w:val="28"/>
        </w:rPr>
        <w:t>What is Racism?</w:t>
      </w:r>
    </w:p>
    <w:p w14:paraId="65B57ABB" w14:textId="63031CE3" w:rsidR="00461F58" w:rsidRDefault="00461F58" w:rsidP="5019C967">
      <w:pPr>
        <w:spacing w:after="200" w:line="276" w:lineRule="auto"/>
        <w:rPr>
          <w:rFonts w:ascii="Calibri" w:eastAsia="Calibri" w:hAnsi="Calibri" w:cs="Calibri"/>
          <w:b/>
          <w:color w:val="000000" w:themeColor="text1"/>
        </w:rPr>
      </w:pPr>
    </w:p>
    <w:p w14:paraId="021FEDDA" w14:textId="43FF4673" w:rsidR="001F3B4F" w:rsidRDefault="300F0C4B" w:rsidP="1CFC536A">
      <w:pPr>
        <w:spacing w:after="200" w:line="276" w:lineRule="auto"/>
      </w:pPr>
      <w:r w:rsidRPr="1CFC536A">
        <w:rPr>
          <w:rFonts w:ascii="Calibri" w:eastAsia="Calibri" w:hAnsi="Calibri" w:cs="Calibri"/>
          <w:b/>
          <w:bCs/>
          <w:color w:val="000000" w:themeColor="text1"/>
        </w:rPr>
        <w:t>Learning Areas</w:t>
      </w:r>
      <w:r w:rsidRPr="1CFC536A">
        <w:rPr>
          <w:rFonts w:ascii="Calibri" w:eastAsia="Calibri" w:hAnsi="Calibri" w:cs="Calibri"/>
          <w:color w:val="000000" w:themeColor="text1"/>
        </w:rPr>
        <w:t xml:space="preserve">: </w:t>
      </w:r>
      <w:r w:rsidR="0CAC2FC4" w:rsidRPr="1CFC536A">
        <w:rPr>
          <w:rFonts w:ascii="Calibri" w:eastAsia="Calibri" w:hAnsi="Calibri" w:cs="Calibri"/>
          <w:color w:val="000000" w:themeColor="text1"/>
        </w:rPr>
        <w:t xml:space="preserve">PDHPE Life Skills; </w:t>
      </w:r>
      <w:r w:rsidRPr="1CFC536A">
        <w:rPr>
          <w:rFonts w:ascii="Calibri" w:eastAsia="Calibri" w:hAnsi="Calibri" w:cs="Calibri"/>
          <w:color w:val="000000" w:themeColor="text1"/>
        </w:rPr>
        <w:t>English Life Skills</w:t>
      </w:r>
      <w:r w:rsidR="3F2970F2" w:rsidRPr="1CFC536A">
        <w:rPr>
          <w:rFonts w:ascii="Calibri" w:eastAsia="Calibri" w:hAnsi="Calibri" w:cs="Calibri"/>
          <w:color w:val="000000" w:themeColor="text1"/>
        </w:rPr>
        <w:t>.</w:t>
      </w:r>
    </w:p>
    <w:p w14:paraId="070BA89E" w14:textId="4AF0AF00" w:rsidR="001F3B4F" w:rsidRDefault="300F0C4B" w:rsidP="2FE1E82A">
      <w:pPr>
        <w:spacing w:after="200" w:line="276" w:lineRule="auto"/>
      </w:pPr>
      <w:r w:rsidRPr="1CFC536A">
        <w:rPr>
          <w:rFonts w:ascii="Calibri" w:eastAsia="Calibri" w:hAnsi="Calibri" w:cs="Calibri"/>
          <w:b/>
          <w:bCs/>
          <w:color w:val="000000" w:themeColor="text1"/>
        </w:rPr>
        <w:t xml:space="preserve">Stage: </w:t>
      </w:r>
      <w:r w:rsidRPr="1CFC536A">
        <w:rPr>
          <w:rFonts w:ascii="Calibri" w:eastAsia="Calibri" w:hAnsi="Calibri" w:cs="Calibri"/>
          <w:color w:val="000000" w:themeColor="text1"/>
        </w:rPr>
        <w:t xml:space="preserve"> Stages 4-</w:t>
      </w:r>
      <w:r w:rsidR="1AE72729" w:rsidRPr="1CFC536A">
        <w:rPr>
          <w:rFonts w:ascii="Calibri" w:eastAsia="Calibri" w:hAnsi="Calibri" w:cs="Calibri"/>
          <w:color w:val="000000" w:themeColor="text1"/>
        </w:rPr>
        <w:t>5</w:t>
      </w:r>
    </w:p>
    <w:p w14:paraId="74A7E1D2" w14:textId="0911B2F9" w:rsidR="00461F58" w:rsidRDefault="7B2737E7" w:rsidP="2FE1E82A">
      <w:pPr>
        <w:spacing w:after="200" w:line="276" w:lineRule="auto"/>
      </w:pPr>
      <w:r w:rsidRPr="2FE1E82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Learning intention </w:t>
      </w:r>
    </w:p>
    <w:p w14:paraId="62FDA87F" w14:textId="31FC076D" w:rsidR="00C92EF7" w:rsidRDefault="00C92EF7" w:rsidP="2FE1E82A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66AC32A1">
        <w:rPr>
          <w:rFonts w:ascii="Calibri" w:eastAsia="Calibri" w:hAnsi="Calibri" w:cs="Calibri"/>
          <w:color w:val="000000" w:themeColor="text1"/>
        </w:rPr>
        <w:t>To learn about what racist behaviour is and</w:t>
      </w:r>
      <w:r w:rsidR="000C46AD">
        <w:rPr>
          <w:rFonts w:ascii="Calibri" w:eastAsia="Calibri" w:hAnsi="Calibri" w:cs="Calibri"/>
          <w:color w:val="000000" w:themeColor="text1"/>
        </w:rPr>
        <w:t xml:space="preserve"> to be able to</w:t>
      </w:r>
      <w:r w:rsidRPr="66AC32A1">
        <w:rPr>
          <w:rFonts w:ascii="Calibri" w:eastAsia="Calibri" w:hAnsi="Calibri" w:cs="Calibri"/>
          <w:color w:val="000000" w:themeColor="text1"/>
        </w:rPr>
        <w:t xml:space="preserve"> identify it when we see it at school, at home,</w:t>
      </w:r>
      <w:r w:rsidR="00E642E3" w:rsidRPr="66AC32A1">
        <w:rPr>
          <w:rFonts w:ascii="Calibri" w:eastAsia="Calibri" w:hAnsi="Calibri" w:cs="Calibri"/>
          <w:color w:val="000000" w:themeColor="text1"/>
        </w:rPr>
        <w:t xml:space="preserve"> online</w:t>
      </w:r>
      <w:r w:rsidR="496035B1" w:rsidRPr="66AC32A1">
        <w:rPr>
          <w:rFonts w:ascii="Calibri" w:eastAsia="Calibri" w:hAnsi="Calibri" w:cs="Calibri"/>
          <w:color w:val="000000" w:themeColor="text1"/>
        </w:rPr>
        <w:t>,</w:t>
      </w:r>
      <w:r w:rsidRPr="66AC32A1">
        <w:rPr>
          <w:rFonts w:ascii="Calibri" w:eastAsia="Calibri" w:hAnsi="Calibri" w:cs="Calibri"/>
          <w:color w:val="000000" w:themeColor="text1"/>
        </w:rPr>
        <w:t xml:space="preserve"> or in the community. </w:t>
      </w:r>
    </w:p>
    <w:p w14:paraId="6415FA0E" w14:textId="558230DB" w:rsidR="00461F58" w:rsidRDefault="7B2737E7" w:rsidP="2FE1E82A">
      <w:pPr>
        <w:spacing w:after="200" w:line="276" w:lineRule="auto"/>
      </w:pPr>
      <w:r w:rsidRPr="2FE1E82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Success criteria</w:t>
      </w:r>
    </w:p>
    <w:p w14:paraId="7A286C67" w14:textId="4355947F" w:rsidR="66AC32A1" w:rsidRPr="00727A49" w:rsidRDefault="69CE126B" w:rsidP="00727A49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66AC32A1">
        <w:rPr>
          <w:rFonts w:ascii="Calibri" w:eastAsia="Calibri" w:hAnsi="Calibri" w:cs="Calibri"/>
          <w:color w:val="000000" w:themeColor="text1"/>
        </w:rPr>
        <w:t>Students can explain what racism is</w:t>
      </w:r>
      <w:r w:rsidR="4E05F314" w:rsidRPr="66AC32A1">
        <w:rPr>
          <w:rFonts w:ascii="Calibri" w:eastAsia="Calibri" w:hAnsi="Calibri" w:cs="Calibri"/>
          <w:color w:val="000000" w:themeColor="text1"/>
        </w:rPr>
        <w:t xml:space="preserve"> and</w:t>
      </w:r>
      <w:r w:rsidRPr="66AC32A1">
        <w:rPr>
          <w:rFonts w:ascii="Calibri" w:eastAsia="Calibri" w:hAnsi="Calibri" w:cs="Calibri"/>
          <w:color w:val="000000" w:themeColor="text1"/>
        </w:rPr>
        <w:t xml:space="preserve"> provide some </w:t>
      </w:r>
      <w:r w:rsidR="345B2716" w:rsidRPr="66AC32A1">
        <w:rPr>
          <w:rFonts w:ascii="Calibri" w:eastAsia="Calibri" w:hAnsi="Calibri" w:cs="Calibri"/>
          <w:color w:val="000000" w:themeColor="text1"/>
        </w:rPr>
        <w:t xml:space="preserve">broad </w:t>
      </w:r>
      <w:r w:rsidRPr="66AC32A1">
        <w:rPr>
          <w:rFonts w:ascii="Calibri" w:eastAsia="Calibri" w:hAnsi="Calibri" w:cs="Calibri"/>
          <w:color w:val="000000" w:themeColor="text1"/>
        </w:rPr>
        <w:t>examples</w:t>
      </w:r>
      <w:r w:rsidR="00470C8D" w:rsidRPr="66AC32A1">
        <w:rPr>
          <w:rFonts w:ascii="Calibri" w:eastAsia="Calibri" w:hAnsi="Calibri" w:cs="Calibri"/>
          <w:color w:val="000000" w:themeColor="text1"/>
        </w:rPr>
        <w:t xml:space="preserve"> or situations</w:t>
      </w:r>
      <w:r w:rsidRPr="66AC32A1">
        <w:rPr>
          <w:rFonts w:ascii="Calibri" w:eastAsia="Calibri" w:hAnsi="Calibri" w:cs="Calibri"/>
          <w:color w:val="000000" w:themeColor="text1"/>
        </w:rPr>
        <w:t xml:space="preserve"> of how individuals might be discriminated against </w:t>
      </w:r>
      <w:r w:rsidR="57AA39F8" w:rsidRPr="66AC32A1">
        <w:rPr>
          <w:rFonts w:ascii="Calibri" w:eastAsia="Calibri" w:hAnsi="Calibri" w:cs="Calibri"/>
          <w:color w:val="000000" w:themeColor="text1"/>
        </w:rPr>
        <w:t>based on</w:t>
      </w:r>
      <w:r w:rsidRPr="66AC32A1">
        <w:rPr>
          <w:rFonts w:ascii="Calibri" w:eastAsia="Calibri" w:hAnsi="Calibri" w:cs="Calibri"/>
          <w:color w:val="000000" w:themeColor="text1"/>
        </w:rPr>
        <w:t xml:space="preserve"> race (including indicators such as food, language, skin colour, religion, culture or heritage). </w:t>
      </w:r>
    </w:p>
    <w:p w14:paraId="5362748B" w14:textId="4B7E21CF" w:rsidR="00461F58" w:rsidRDefault="7B2737E7" w:rsidP="2FE1E82A">
      <w:pPr>
        <w:pStyle w:val="Heading2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66AC32A1">
        <w:rPr>
          <w:rFonts w:ascii="Calibri" w:eastAsia="Calibri" w:hAnsi="Calibri" w:cs="Calibri"/>
          <w:b/>
          <w:color w:val="000000" w:themeColor="text1"/>
          <w:sz w:val="24"/>
          <w:szCs w:val="24"/>
        </w:rPr>
        <w:t>Introduction</w:t>
      </w:r>
    </w:p>
    <w:p w14:paraId="4A7599EC" w14:textId="28C59813" w:rsidR="00461F58" w:rsidRDefault="002E17CC" w:rsidP="2FE1E82A">
      <w:pPr>
        <w:spacing w:after="200" w:line="276" w:lineRule="auto"/>
      </w:pPr>
      <w:r>
        <w:rPr>
          <w:rFonts w:ascii="Calibri" w:eastAsia="Calibri" w:hAnsi="Calibri" w:cs="Calibri"/>
          <w:color w:val="000000" w:themeColor="text1"/>
        </w:rPr>
        <w:t xml:space="preserve">These resources have been developed to support delivery </w:t>
      </w:r>
      <w:r w:rsidR="00E27033">
        <w:rPr>
          <w:rFonts w:ascii="Calibri" w:eastAsia="Calibri" w:hAnsi="Calibri" w:cs="Calibri"/>
          <w:color w:val="000000" w:themeColor="text1"/>
        </w:rPr>
        <w:t xml:space="preserve">to students accessing a Life Skills curriculum across stages 4-6. </w:t>
      </w:r>
    </w:p>
    <w:p w14:paraId="4EB11725" w14:textId="16A838D9" w:rsidR="00461F58" w:rsidRPr="006C048B" w:rsidRDefault="7B2737E7" w:rsidP="2FE1E82A">
      <w:pPr>
        <w:pStyle w:val="Heading3"/>
        <w:rPr>
          <w:rFonts w:asciiTheme="minorHAnsi" w:eastAsia="Cambria" w:hAnsiTheme="minorHAnsi" w:cstheme="minorHAnsi"/>
          <w:b/>
          <w:color w:val="000000" w:themeColor="text1"/>
        </w:rPr>
      </w:pPr>
      <w:r w:rsidRPr="006C048B">
        <w:rPr>
          <w:rFonts w:asciiTheme="minorHAnsi" w:eastAsia="Cambria" w:hAnsiTheme="minorHAnsi" w:cstheme="minorHAnsi"/>
          <w:b/>
          <w:color w:val="000000" w:themeColor="text1"/>
        </w:rPr>
        <w:t>Worksheets and teacher notes</w:t>
      </w:r>
    </w:p>
    <w:p w14:paraId="542E597F" w14:textId="517E716E" w:rsidR="00CA5A79" w:rsidRDefault="00CA5A79" w:rsidP="00AE5729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 w:themeColor="text1"/>
        </w:rPr>
        <w:t xml:space="preserve">Activities 1-3 are supported by slides on the associated </w:t>
      </w:r>
      <w:r w:rsidR="00F75CDC">
        <w:rPr>
          <w:rFonts w:ascii="Calibri" w:eastAsia="Calibri" w:hAnsi="Calibri" w:cs="Calibri"/>
          <w:color w:val="000000" w:themeColor="text1"/>
        </w:rPr>
        <w:t>PowerPoint</w:t>
      </w:r>
      <w:r>
        <w:rPr>
          <w:rFonts w:ascii="Calibri" w:eastAsia="Calibri" w:hAnsi="Calibri" w:cs="Calibri"/>
          <w:color w:val="000000" w:themeColor="text1"/>
        </w:rPr>
        <w:t>. See the notes section of individual slides for more information and discussion prompts that can be used with the class</w:t>
      </w:r>
      <w:r w:rsidR="00DA6109">
        <w:rPr>
          <w:rFonts w:ascii="Calibri" w:eastAsia="Calibri" w:hAnsi="Calibri" w:cs="Calibri"/>
          <w:color w:val="000000" w:themeColor="text1"/>
        </w:rPr>
        <w:t>.</w:t>
      </w:r>
    </w:p>
    <w:p w14:paraId="0E146711" w14:textId="2DC2E1D6" w:rsidR="00AE5729" w:rsidRPr="00CA5A79" w:rsidRDefault="00AE5729" w:rsidP="00CA5A79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</w:rPr>
      </w:pPr>
      <w:r w:rsidRPr="00AE5729">
        <w:rPr>
          <w:rFonts w:ascii="Calibri" w:eastAsia="Calibri" w:hAnsi="Calibri" w:cs="Calibri"/>
        </w:rPr>
        <w:t xml:space="preserve">Worksheets: </w:t>
      </w:r>
      <w:r w:rsidR="00DA6109" w:rsidRPr="00DA6109">
        <w:rPr>
          <w:rFonts w:ascii="Calibri" w:eastAsia="Calibri" w:hAnsi="Calibri" w:cs="Calibri"/>
          <w:i/>
          <w:iCs/>
        </w:rPr>
        <w:t xml:space="preserve">Activity </w:t>
      </w:r>
      <w:r w:rsidR="00D2029A">
        <w:rPr>
          <w:rFonts w:ascii="Calibri" w:eastAsia="Calibri" w:hAnsi="Calibri" w:cs="Calibri"/>
          <w:i/>
          <w:iCs/>
        </w:rPr>
        <w:t>1 All About Me</w:t>
      </w:r>
      <w:r w:rsidR="00DA6109" w:rsidRPr="00DA6109">
        <w:rPr>
          <w:rFonts w:ascii="Calibri" w:eastAsia="Calibri" w:hAnsi="Calibri" w:cs="Calibri"/>
          <w:i/>
          <w:iCs/>
        </w:rPr>
        <w:t xml:space="preserve"> </w:t>
      </w:r>
      <w:r>
        <w:rPr>
          <w:rFonts w:ascii="Calibri" w:eastAsia="Calibri" w:hAnsi="Calibri" w:cs="Calibri"/>
        </w:rPr>
        <w:t xml:space="preserve">to be used in Activity </w:t>
      </w:r>
      <w:r w:rsidR="00D2029A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>.</w:t>
      </w:r>
    </w:p>
    <w:p w14:paraId="7CCE960A" w14:textId="6E8C0E7B" w:rsidR="66AC32A1" w:rsidRPr="00AE5729" w:rsidRDefault="00314EA8" w:rsidP="006E2773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</w:rPr>
      </w:pPr>
      <w:r w:rsidRPr="00AE5729">
        <w:rPr>
          <w:rFonts w:ascii="Calibri" w:eastAsia="Calibri" w:hAnsi="Calibri" w:cs="Calibri"/>
        </w:rPr>
        <w:t>Worksheet</w:t>
      </w:r>
      <w:r w:rsidR="00411FBE" w:rsidRPr="00AE5729">
        <w:rPr>
          <w:rFonts w:ascii="Calibri" w:eastAsia="Calibri" w:hAnsi="Calibri" w:cs="Calibri"/>
        </w:rPr>
        <w:t>s</w:t>
      </w:r>
      <w:r w:rsidRPr="00AE5729">
        <w:rPr>
          <w:rFonts w:ascii="Calibri" w:eastAsia="Calibri" w:hAnsi="Calibri" w:cs="Calibri"/>
        </w:rPr>
        <w:t xml:space="preserve">: </w:t>
      </w:r>
      <w:r w:rsidR="00AE5729" w:rsidRPr="00AE5729">
        <w:rPr>
          <w:rFonts w:ascii="Calibri" w:eastAsia="Calibri" w:hAnsi="Calibri" w:cs="Calibri"/>
          <w:i/>
          <w:iCs/>
        </w:rPr>
        <w:t>Activity 5 Differentiated Cloze Passage Individual and Systemic Racism</w:t>
      </w:r>
      <w:r w:rsidR="00AE5729">
        <w:rPr>
          <w:rFonts w:ascii="Calibri" w:eastAsia="Calibri" w:hAnsi="Calibri" w:cs="Calibri"/>
          <w:i/>
          <w:iCs/>
        </w:rPr>
        <w:t xml:space="preserve"> </w:t>
      </w:r>
      <w:r w:rsidR="00AE5729">
        <w:rPr>
          <w:rFonts w:ascii="Calibri" w:eastAsia="Calibri" w:hAnsi="Calibri" w:cs="Calibri"/>
        </w:rPr>
        <w:t>to be used in Activity 5.</w:t>
      </w:r>
    </w:p>
    <w:p w14:paraId="34A8AEC9" w14:textId="77777777" w:rsidR="00AE5729" w:rsidRPr="00AE5729" w:rsidRDefault="00AE5729" w:rsidP="00AE5729">
      <w:pPr>
        <w:pStyle w:val="ListParagraph"/>
        <w:spacing w:after="0"/>
        <w:rPr>
          <w:rFonts w:ascii="Calibri" w:eastAsia="Calibri" w:hAnsi="Calibri" w:cs="Calibri"/>
        </w:rPr>
      </w:pPr>
    </w:p>
    <w:p w14:paraId="3057928E" w14:textId="7D6FBD5F" w:rsidR="00461F58" w:rsidRDefault="7B2737E7" w:rsidP="2FE1E82A">
      <w:pPr>
        <w:pStyle w:val="Heading2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66AC32A1">
        <w:rPr>
          <w:rFonts w:ascii="Calibri" w:eastAsia="Calibri" w:hAnsi="Calibri" w:cs="Calibri"/>
          <w:b/>
          <w:color w:val="000000" w:themeColor="text1"/>
          <w:sz w:val="24"/>
          <w:szCs w:val="24"/>
        </w:rPr>
        <w:t>Suggested Activities</w:t>
      </w:r>
    </w:p>
    <w:p w14:paraId="7400B783" w14:textId="5056B0B3" w:rsidR="00461F58" w:rsidRDefault="009047C8" w:rsidP="2FE1E82A">
      <w:pPr>
        <w:spacing w:after="200" w:line="276" w:lineRule="auto"/>
      </w:pPr>
      <w:r>
        <w:rPr>
          <w:rFonts w:ascii="Calibri" w:eastAsia="Calibri" w:hAnsi="Calibri" w:cs="Calibri"/>
          <w:color w:val="000000" w:themeColor="text1"/>
        </w:rPr>
        <w:t>Below are a range of suggested activities to explore the concept of racism</w:t>
      </w:r>
      <w:r w:rsidR="00DA6109">
        <w:rPr>
          <w:rFonts w:ascii="Calibri" w:eastAsia="Calibri" w:hAnsi="Calibri" w:cs="Calibri"/>
          <w:color w:val="000000" w:themeColor="text1"/>
        </w:rPr>
        <w:t xml:space="preserve"> in a stage 4-6 Life Skills educational setting.</w:t>
      </w:r>
      <w:r w:rsidR="009C7384">
        <w:rPr>
          <w:rFonts w:ascii="Calibri" w:eastAsia="Calibri" w:hAnsi="Calibri" w:cs="Calibri"/>
          <w:color w:val="000000" w:themeColor="text1"/>
        </w:rPr>
        <w:t xml:space="preserve"> Worksheets for activities 4 and 5 have been differentiated to accommodate different learning needs.</w:t>
      </w:r>
      <w:r w:rsidR="00C55500">
        <w:rPr>
          <w:rFonts w:ascii="Calibri" w:eastAsia="Calibri" w:hAnsi="Calibri" w:cs="Calibri"/>
          <w:color w:val="000000" w:themeColor="text1"/>
        </w:rPr>
        <w:t xml:space="preserve"> </w:t>
      </w:r>
    </w:p>
    <w:p w14:paraId="0B3234CF" w14:textId="2A8ADA2A" w:rsidR="00461F58" w:rsidRDefault="6923EBA0" w:rsidP="05F9DB6B">
      <w:pPr>
        <w:pStyle w:val="Heading3"/>
        <w:numPr>
          <w:ilvl w:val="0"/>
          <w:numId w:val="9"/>
        </w:num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5F9DB6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Activity 01</w:t>
      </w:r>
      <w:r w:rsidR="4AA4AF44" w:rsidRPr="05F9DB6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: </w:t>
      </w:r>
      <w:r w:rsidR="4AA4AF44" w:rsidRPr="05F9DB6B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Brainstorm -</w:t>
      </w:r>
      <w:r w:rsidR="4AA4AF44" w:rsidRPr="05F9DB6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5B4E8752" w:rsidRPr="05F9DB6B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What do we already know about racism? </w:t>
      </w:r>
      <w:r w:rsidR="5B4E8752" w:rsidRPr="05F9DB6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(visual prompt </w:t>
      </w:r>
      <w:r w:rsidR="00D003A2" w:rsidRPr="05F9DB6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on </w:t>
      </w:r>
      <w:r w:rsidR="5B4E8752" w:rsidRPr="05F9DB6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slide 3)</w:t>
      </w:r>
    </w:p>
    <w:p w14:paraId="07F29173" w14:textId="4E6B7E26" w:rsidR="31CFBE14" w:rsidRDefault="000C46AD" w:rsidP="66AC32A1">
      <w:pPr>
        <w:ind w:left="720"/>
      </w:pPr>
      <w:r>
        <w:t>Gauge</w:t>
      </w:r>
      <w:r w:rsidR="31CFBE14">
        <w:t xml:space="preserve"> student understanding of topic </w:t>
      </w:r>
      <w:r w:rsidR="22DB428D">
        <w:t>at the start of the lesson by asking</w:t>
      </w:r>
      <w:r w:rsidR="3763F599">
        <w:t xml:space="preserve"> some</w:t>
      </w:r>
      <w:r w:rsidR="22DB428D">
        <w:t xml:space="preserve"> broad questions</w:t>
      </w:r>
      <w:r w:rsidR="716CAF95">
        <w:t>.</w:t>
      </w:r>
      <w:r w:rsidR="22DB428D">
        <w:t xml:space="preserve"> </w:t>
      </w:r>
      <w:r w:rsidR="17C6A902" w:rsidRPr="66AC32A1">
        <w:t>R</w:t>
      </w:r>
      <w:r w:rsidR="73589E7C" w:rsidRPr="66AC32A1">
        <w:t>emind students to be respectful and steer responses away from personal experiences or individual people.</w:t>
      </w:r>
      <w:r w:rsidR="73589E7C">
        <w:t xml:space="preserve"> Discussion ques</w:t>
      </w:r>
      <w:r w:rsidR="466CCB2B">
        <w:t>tions:</w:t>
      </w:r>
    </w:p>
    <w:p w14:paraId="1A58AF49" w14:textId="7606A56D" w:rsidR="466CCB2B" w:rsidRDefault="466CCB2B" w:rsidP="66AC32A1">
      <w:pPr>
        <w:pStyle w:val="ListParagraph"/>
        <w:numPr>
          <w:ilvl w:val="1"/>
          <w:numId w:val="8"/>
        </w:numPr>
      </w:pPr>
      <w:r>
        <w:t xml:space="preserve">Who experiences racism? </w:t>
      </w:r>
    </w:p>
    <w:p w14:paraId="2C1C8486" w14:textId="7722ED4B" w:rsidR="466CCB2B" w:rsidRDefault="466CCB2B" w:rsidP="66AC32A1">
      <w:pPr>
        <w:pStyle w:val="ListParagraph"/>
        <w:numPr>
          <w:ilvl w:val="1"/>
          <w:numId w:val="8"/>
        </w:numPr>
      </w:pPr>
      <w:r>
        <w:t xml:space="preserve">Where does racism happen?  </w:t>
      </w:r>
    </w:p>
    <w:p w14:paraId="6099F9F5" w14:textId="7AEC78E4" w:rsidR="466CCB2B" w:rsidRDefault="466CCB2B" w:rsidP="66AC32A1">
      <w:pPr>
        <w:pStyle w:val="ListParagraph"/>
        <w:numPr>
          <w:ilvl w:val="1"/>
          <w:numId w:val="8"/>
        </w:numPr>
      </w:pPr>
      <w:r>
        <w:t>Does racism only happen online, or can it happen at school too?</w:t>
      </w:r>
    </w:p>
    <w:p w14:paraId="7AA2ACD0" w14:textId="686B9C38" w:rsidR="466CCB2B" w:rsidRDefault="466CCB2B" w:rsidP="66AC32A1">
      <w:pPr>
        <w:pStyle w:val="ListParagraph"/>
        <w:numPr>
          <w:ilvl w:val="1"/>
          <w:numId w:val="8"/>
        </w:numPr>
      </w:pPr>
      <w:r>
        <w:t>Why is racism a problem?</w:t>
      </w:r>
    </w:p>
    <w:p w14:paraId="21223CF6" w14:textId="31728A33" w:rsidR="466CCB2B" w:rsidRDefault="466CCB2B" w:rsidP="66AC32A1">
      <w:pPr>
        <w:pStyle w:val="ListParagraph"/>
        <w:numPr>
          <w:ilvl w:val="1"/>
          <w:numId w:val="8"/>
        </w:numPr>
      </w:pPr>
      <w:r>
        <w:t>Have you heard of the term ‘bystander’?</w:t>
      </w:r>
    </w:p>
    <w:p w14:paraId="461D974A" w14:textId="2F101C1A" w:rsidR="466CCB2B" w:rsidRDefault="466CCB2B" w:rsidP="66AC32A1">
      <w:pPr>
        <w:pStyle w:val="ListParagraph"/>
        <w:numPr>
          <w:ilvl w:val="1"/>
          <w:numId w:val="8"/>
        </w:numPr>
      </w:pPr>
      <w:r>
        <w:lastRenderedPageBreak/>
        <w:t>What could you do if you see racism</w:t>
      </w:r>
      <w:r w:rsidR="2FF9F1FB">
        <w:t xml:space="preserve"> happing at school/at the shops/online</w:t>
      </w:r>
      <w:r>
        <w:t>?</w:t>
      </w:r>
      <w:r>
        <w:br/>
      </w:r>
    </w:p>
    <w:p w14:paraId="76596195" w14:textId="6E608902" w:rsidR="5324B61D" w:rsidRDefault="79D68BB0" w:rsidP="4977F9F2">
      <w:pPr>
        <w:pStyle w:val="ListParagraph"/>
        <w:numPr>
          <w:ilvl w:val="0"/>
          <w:numId w:val="9"/>
        </w:numPr>
        <w:rPr>
          <w:b/>
          <w:bCs/>
        </w:rPr>
      </w:pPr>
      <w:r w:rsidRPr="4977F9F2">
        <w:rPr>
          <w:b/>
          <w:bCs/>
        </w:rPr>
        <w:t xml:space="preserve">Activity 02: </w:t>
      </w:r>
      <w:r w:rsidR="5324B61D" w:rsidRPr="4977F9F2">
        <w:rPr>
          <w:b/>
          <w:bCs/>
          <w:i/>
          <w:iCs/>
        </w:rPr>
        <w:t xml:space="preserve">Let’s talk </w:t>
      </w:r>
      <w:r w:rsidR="12584A16" w:rsidRPr="4977F9F2">
        <w:rPr>
          <w:b/>
          <w:bCs/>
          <w:i/>
          <w:iCs/>
        </w:rPr>
        <w:t>A</w:t>
      </w:r>
      <w:r w:rsidR="5324B61D" w:rsidRPr="4977F9F2">
        <w:rPr>
          <w:b/>
          <w:bCs/>
          <w:i/>
          <w:iCs/>
        </w:rPr>
        <w:t xml:space="preserve">bout </w:t>
      </w:r>
      <w:r w:rsidR="22A899F9" w:rsidRPr="4977F9F2">
        <w:rPr>
          <w:b/>
          <w:bCs/>
          <w:i/>
          <w:iCs/>
        </w:rPr>
        <w:t>R</w:t>
      </w:r>
      <w:r w:rsidR="5324B61D" w:rsidRPr="4977F9F2">
        <w:rPr>
          <w:b/>
          <w:bCs/>
          <w:i/>
          <w:iCs/>
        </w:rPr>
        <w:t xml:space="preserve">acism </w:t>
      </w:r>
      <w:r w:rsidR="5324B61D" w:rsidRPr="4977F9F2">
        <w:rPr>
          <w:b/>
          <w:bCs/>
        </w:rPr>
        <w:t>(1:45)</w:t>
      </w:r>
      <w:r w:rsidR="2BCFE559" w:rsidRPr="4977F9F2">
        <w:rPr>
          <w:b/>
          <w:bCs/>
        </w:rPr>
        <w:t xml:space="preserve"> and </w:t>
      </w:r>
      <w:r w:rsidR="2BCFE559" w:rsidRPr="4977F9F2">
        <w:rPr>
          <w:b/>
          <w:bCs/>
          <w:i/>
          <w:iCs/>
        </w:rPr>
        <w:t xml:space="preserve">True/False </w:t>
      </w:r>
      <w:r w:rsidR="1BE603FF" w:rsidRPr="4977F9F2">
        <w:rPr>
          <w:b/>
          <w:bCs/>
          <w:i/>
          <w:iCs/>
        </w:rPr>
        <w:t>Game</w:t>
      </w:r>
      <w:r w:rsidR="1BE603FF" w:rsidRPr="4977F9F2">
        <w:rPr>
          <w:b/>
          <w:bCs/>
        </w:rPr>
        <w:t>. S</w:t>
      </w:r>
      <w:r w:rsidR="22BCBEA7" w:rsidRPr="4977F9F2">
        <w:rPr>
          <w:b/>
          <w:bCs/>
        </w:rPr>
        <w:t xml:space="preserve">lides </w:t>
      </w:r>
      <w:r w:rsidR="2B65235C" w:rsidRPr="4977F9F2">
        <w:rPr>
          <w:b/>
          <w:bCs/>
        </w:rPr>
        <w:t xml:space="preserve">7-19 </w:t>
      </w:r>
      <w:r w:rsidR="07B16991" w:rsidRPr="4977F9F2">
        <w:rPr>
          <w:b/>
          <w:bCs/>
        </w:rPr>
        <w:t>(15 mins)</w:t>
      </w:r>
    </w:p>
    <w:p w14:paraId="573B49F4" w14:textId="6AACC5BD" w:rsidR="2BCFE559" w:rsidRDefault="2BCFE559" w:rsidP="66AC32A1">
      <w:pPr>
        <w:ind w:left="720"/>
      </w:pPr>
      <w:r w:rsidRPr="66AC32A1">
        <w:t>Watch the first two segments of the Australian Human Rights Commission’s video about racism. Use this information to guide students through the True</w:t>
      </w:r>
      <w:r w:rsidR="2258AAB9" w:rsidRPr="66AC32A1">
        <w:t xml:space="preserve"> or False game </w:t>
      </w:r>
      <w:r w:rsidR="3F06F146" w:rsidRPr="66AC32A1">
        <w:t xml:space="preserve">embedded in the slides. </w:t>
      </w:r>
    </w:p>
    <w:p w14:paraId="1A7BDAC3" w14:textId="554F709A" w:rsidR="3D7ABE1F" w:rsidRDefault="3D7ABE1F" w:rsidP="66AC32A1">
      <w:pPr>
        <w:ind w:left="720"/>
      </w:pPr>
      <w:r w:rsidRPr="66AC32A1">
        <w:t>Game directions</w:t>
      </w:r>
      <w:r w:rsidR="3F06F146" w:rsidRPr="66AC32A1">
        <w:t>:</w:t>
      </w:r>
    </w:p>
    <w:p w14:paraId="53381A3C" w14:textId="2DE0BBF0" w:rsidR="57F2FF1A" w:rsidRDefault="57F2FF1A" w:rsidP="66AC32A1">
      <w:pPr>
        <w:pStyle w:val="ListParagraph"/>
        <w:numPr>
          <w:ilvl w:val="0"/>
          <w:numId w:val="6"/>
        </w:numPr>
      </w:pPr>
      <w:r w:rsidRPr="66AC32A1">
        <w:t>Instruct students to s</w:t>
      </w:r>
      <w:r w:rsidR="3F06F146" w:rsidRPr="66AC32A1">
        <w:t>tand up wherever they are in the room so long as they can see the slides.</w:t>
      </w:r>
    </w:p>
    <w:p w14:paraId="247853B2" w14:textId="2DA9DC67" w:rsidR="3F06F146" w:rsidRDefault="3F06F146" w:rsidP="66AC32A1">
      <w:pPr>
        <w:pStyle w:val="ListParagraph"/>
        <w:numPr>
          <w:ilvl w:val="0"/>
          <w:numId w:val="6"/>
        </w:numPr>
      </w:pPr>
      <w:r w:rsidRPr="66AC32A1">
        <w:t>Teacher reads the statement aloud</w:t>
      </w:r>
      <w:r w:rsidR="35BBB37D" w:rsidRPr="66AC32A1">
        <w:t xml:space="preserve"> from the slide.</w:t>
      </w:r>
    </w:p>
    <w:p w14:paraId="7222A055" w14:textId="310EA58B" w:rsidR="3F06F146" w:rsidRDefault="3F06F146" w:rsidP="66AC32A1">
      <w:pPr>
        <w:pStyle w:val="ListParagraph"/>
        <w:numPr>
          <w:ilvl w:val="0"/>
          <w:numId w:val="6"/>
        </w:numPr>
      </w:pPr>
      <w:r w:rsidRPr="66AC32A1">
        <w:t>Students choose to respond with ‘true’ by placing their hands on their head, or ‘fal</w:t>
      </w:r>
      <w:r w:rsidR="4F9C77B8" w:rsidRPr="66AC32A1">
        <w:t>s</w:t>
      </w:r>
      <w:r w:rsidRPr="66AC32A1">
        <w:t xml:space="preserve">e’ by placing their hands on their </w:t>
      </w:r>
      <w:r w:rsidR="000A5FE8">
        <w:t>hips</w:t>
      </w:r>
      <w:r w:rsidRPr="66AC32A1">
        <w:t xml:space="preserve">. </w:t>
      </w:r>
    </w:p>
    <w:p w14:paraId="5CF18679" w14:textId="77777777" w:rsidR="000F4CFD" w:rsidRDefault="60C359F9" w:rsidP="66AC32A1">
      <w:pPr>
        <w:pStyle w:val="ListParagraph"/>
        <w:numPr>
          <w:ilvl w:val="0"/>
          <w:numId w:val="6"/>
        </w:numPr>
      </w:pPr>
      <w:r w:rsidRPr="66AC32A1">
        <w:t xml:space="preserve">After revealing the answer, </w:t>
      </w:r>
      <w:r w:rsidR="780242A2" w:rsidRPr="66AC32A1">
        <w:t xml:space="preserve">teacher </w:t>
      </w:r>
      <w:r w:rsidRPr="66AC32A1">
        <w:t>read</w:t>
      </w:r>
      <w:r w:rsidR="6564ECC9" w:rsidRPr="66AC32A1">
        <w:t>s</w:t>
      </w:r>
      <w:r w:rsidRPr="66AC32A1">
        <w:t xml:space="preserve"> explanations aloud to students or prompt</w:t>
      </w:r>
      <w:r w:rsidR="22CEA3C1" w:rsidRPr="66AC32A1">
        <w:t>s</w:t>
      </w:r>
      <w:r w:rsidRPr="66AC32A1">
        <w:t xml:space="preserve"> them to share why they responded the way they did. </w:t>
      </w:r>
    </w:p>
    <w:p w14:paraId="7E328FF7" w14:textId="77777777" w:rsidR="000F4CFD" w:rsidRDefault="000F4CFD" w:rsidP="000F4CFD">
      <w:pPr>
        <w:pStyle w:val="ListParagraph"/>
        <w:ind w:left="1440"/>
      </w:pPr>
    </w:p>
    <w:p w14:paraId="50937523" w14:textId="7121382C" w:rsidR="000F4CFD" w:rsidRPr="000F4CFD" w:rsidRDefault="000F4CFD" w:rsidP="000F4CFD">
      <w:pPr>
        <w:pStyle w:val="ListParagraph"/>
        <w:numPr>
          <w:ilvl w:val="0"/>
          <w:numId w:val="9"/>
        </w:numPr>
        <w:rPr>
          <w:b/>
          <w:bCs/>
        </w:rPr>
      </w:pPr>
      <w:r w:rsidRPr="4977F9F2">
        <w:rPr>
          <w:b/>
          <w:bCs/>
        </w:rPr>
        <w:t>Activity</w:t>
      </w:r>
      <w:r w:rsidR="2A84E100" w:rsidRPr="4977F9F2">
        <w:rPr>
          <w:b/>
          <w:bCs/>
        </w:rPr>
        <w:t xml:space="preserve"> 03</w:t>
      </w:r>
      <w:r w:rsidRPr="4977F9F2">
        <w:rPr>
          <w:b/>
          <w:bCs/>
        </w:rPr>
        <w:t xml:space="preserve">: </w:t>
      </w:r>
      <w:r w:rsidRPr="4977F9F2">
        <w:rPr>
          <w:b/>
          <w:bCs/>
          <w:i/>
          <w:iCs/>
        </w:rPr>
        <w:t xml:space="preserve">The Different Shapes that Racism </w:t>
      </w:r>
      <w:r w:rsidR="4B5F534B" w:rsidRPr="4977F9F2">
        <w:rPr>
          <w:b/>
          <w:bCs/>
          <w:i/>
          <w:iCs/>
        </w:rPr>
        <w:t>Ca</w:t>
      </w:r>
      <w:r w:rsidRPr="4977F9F2">
        <w:rPr>
          <w:b/>
          <w:bCs/>
          <w:i/>
          <w:iCs/>
        </w:rPr>
        <w:t xml:space="preserve">n </w:t>
      </w:r>
      <w:r w:rsidR="2F835F7E" w:rsidRPr="4977F9F2">
        <w:rPr>
          <w:b/>
          <w:bCs/>
          <w:i/>
          <w:iCs/>
        </w:rPr>
        <w:t>T</w:t>
      </w:r>
      <w:r w:rsidRPr="4977F9F2">
        <w:rPr>
          <w:b/>
          <w:bCs/>
          <w:i/>
          <w:iCs/>
        </w:rPr>
        <w:t>ake</w:t>
      </w:r>
      <w:r w:rsidR="6E04EC63" w:rsidRPr="4977F9F2">
        <w:rPr>
          <w:b/>
          <w:bCs/>
          <w:i/>
          <w:iCs/>
        </w:rPr>
        <w:t xml:space="preserve">. </w:t>
      </w:r>
      <w:r w:rsidR="6E04EC63" w:rsidRPr="4977F9F2">
        <w:rPr>
          <w:b/>
          <w:bCs/>
        </w:rPr>
        <w:t>Slides 20-21</w:t>
      </w:r>
      <w:r w:rsidRPr="4977F9F2">
        <w:rPr>
          <w:b/>
          <w:bCs/>
          <w:i/>
          <w:iCs/>
        </w:rPr>
        <w:t xml:space="preserve"> </w:t>
      </w:r>
      <w:r w:rsidRPr="4977F9F2">
        <w:rPr>
          <w:b/>
          <w:bCs/>
        </w:rPr>
        <w:t>(5-10 mins)</w:t>
      </w:r>
    </w:p>
    <w:p w14:paraId="4157F59E" w14:textId="77777777" w:rsidR="000F4CFD" w:rsidRPr="000F4CFD" w:rsidRDefault="000F4CFD" w:rsidP="000F4CFD">
      <w:pPr>
        <w:pStyle w:val="paragraph"/>
        <w:spacing w:before="0" w:beforeAutospacing="0" w:after="0" w:afterAutospacing="0"/>
        <w:ind w:left="644"/>
        <w:textAlignment w:val="baseline"/>
        <w:rPr>
          <w:rFonts w:ascii="Calibri" w:hAnsi="Calibri" w:cs="Calibri"/>
          <w:sz w:val="22"/>
          <w:szCs w:val="22"/>
          <w:lang w:val="en-US"/>
        </w:rPr>
      </w:pPr>
      <w:r w:rsidRPr="000F4CFD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In this activity, ask students to come to the board and select - by pointing or shading in with a whiteboard marker- the different shapes that they think racism can take. </w:t>
      </w:r>
      <w:r w:rsidRPr="000F4CFD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​</w:t>
      </w:r>
    </w:p>
    <w:p w14:paraId="66769413" w14:textId="77777777" w:rsidR="000F4CFD" w:rsidRPr="000F4CFD" w:rsidRDefault="000F4CFD" w:rsidP="000F4CFD">
      <w:pPr>
        <w:pStyle w:val="paragraph"/>
        <w:spacing w:before="0" w:beforeAutospacing="0" w:after="0" w:afterAutospacing="0"/>
        <w:ind w:left="644"/>
        <w:textAlignment w:val="baseline"/>
        <w:rPr>
          <w:rFonts w:ascii="Calibri" w:hAnsi="Calibri" w:cs="Calibri"/>
          <w:sz w:val="22"/>
          <w:szCs w:val="22"/>
          <w:lang w:val="en-US"/>
        </w:rPr>
      </w:pPr>
      <w:r w:rsidRPr="000F4CFD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​</w:t>
      </w:r>
    </w:p>
    <w:p w14:paraId="6E1B8965" w14:textId="77777777" w:rsidR="000F4CFD" w:rsidRPr="000F4CFD" w:rsidRDefault="000F4CFD" w:rsidP="000F4CFD">
      <w:pPr>
        <w:pStyle w:val="paragraph"/>
        <w:spacing w:before="0" w:beforeAutospacing="0" w:after="0" w:afterAutospacing="0"/>
        <w:ind w:left="644"/>
        <w:textAlignment w:val="baseline"/>
        <w:rPr>
          <w:rFonts w:ascii="Calibri" w:hAnsi="Calibri" w:cs="Calibri"/>
          <w:sz w:val="22"/>
          <w:szCs w:val="22"/>
          <w:lang w:val="en-US"/>
        </w:rPr>
      </w:pPr>
      <w:r w:rsidRPr="000F4CFD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Use the following discussion points to support student reflection on these forms of racism: </w:t>
      </w:r>
      <w:r w:rsidRPr="000F4CFD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​</w:t>
      </w:r>
    </w:p>
    <w:p w14:paraId="3172E87F" w14:textId="77777777" w:rsidR="000F4CFD" w:rsidRPr="000F4CFD" w:rsidRDefault="000F4CFD" w:rsidP="000F4CFD">
      <w:pPr>
        <w:pStyle w:val="paragraph"/>
        <w:numPr>
          <w:ilvl w:val="0"/>
          <w:numId w:val="12"/>
        </w:numPr>
        <w:tabs>
          <w:tab w:val="clear" w:pos="720"/>
          <w:tab w:val="num" w:pos="1364"/>
        </w:tabs>
        <w:spacing w:before="0" w:beforeAutospacing="0" w:after="0" w:afterAutospacing="0"/>
        <w:ind w:left="1634" w:firstLine="0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0F4CFD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Is racism Intentional or can it be unintentional?</w:t>
      </w:r>
      <w:r w:rsidRPr="000F4CFD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​</w:t>
      </w:r>
    </w:p>
    <w:p w14:paraId="204E0CE8" w14:textId="77777777" w:rsidR="000F4CFD" w:rsidRPr="000F4CFD" w:rsidRDefault="000F4CFD" w:rsidP="000F4CFD">
      <w:pPr>
        <w:pStyle w:val="paragraph"/>
        <w:numPr>
          <w:ilvl w:val="0"/>
          <w:numId w:val="12"/>
        </w:numPr>
        <w:tabs>
          <w:tab w:val="clear" w:pos="720"/>
          <w:tab w:val="num" w:pos="1364"/>
        </w:tabs>
        <w:spacing w:before="0" w:beforeAutospacing="0" w:after="0" w:afterAutospacing="0"/>
        <w:ind w:left="1634" w:firstLine="0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0F4CFD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How jokes, which are supposed to be funny, can cause offence or hurt</w:t>
      </w:r>
      <w:r w:rsidRPr="000F4CFD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​</w:t>
      </w:r>
    </w:p>
    <w:p w14:paraId="7B634E21" w14:textId="77777777" w:rsidR="00BC76B9" w:rsidRPr="00BC76B9" w:rsidRDefault="000F4CFD" w:rsidP="000F4CFD">
      <w:pPr>
        <w:pStyle w:val="paragraph"/>
        <w:numPr>
          <w:ilvl w:val="0"/>
          <w:numId w:val="12"/>
        </w:numPr>
        <w:tabs>
          <w:tab w:val="clear" w:pos="720"/>
          <w:tab w:val="num" w:pos="1364"/>
        </w:tabs>
        <w:spacing w:before="0" w:beforeAutospacing="0" w:after="0" w:afterAutospacing="0"/>
        <w:ind w:left="1634" w:firstLine="0"/>
        <w:textAlignment w:val="baseline"/>
        <w:rPr>
          <w:rStyle w:val="normaltextrun"/>
          <w:rFonts w:ascii="Arial" w:hAnsi="Arial" w:cs="Arial"/>
          <w:sz w:val="22"/>
          <w:szCs w:val="22"/>
          <w:lang w:val="en-US"/>
        </w:rPr>
      </w:pPr>
      <w:r w:rsidRPr="000F4CFD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The kinds of places that these forms of racism may come from – e.g. media, </w:t>
      </w:r>
    </w:p>
    <w:p w14:paraId="6D51DFAB" w14:textId="25862F54" w:rsidR="000F4CFD" w:rsidRPr="000F4CFD" w:rsidRDefault="00BC76B9" w:rsidP="00BC76B9">
      <w:pPr>
        <w:pStyle w:val="paragraph"/>
        <w:spacing w:before="0" w:beforeAutospacing="0" w:after="0" w:afterAutospacing="0"/>
        <w:ind w:left="1634"/>
        <w:textAlignment w:val="baseline"/>
        <w:rPr>
          <w:rFonts w:ascii="Arial" w:hAnsi="Arial" w:cs="Arial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        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ab/>
      </w:r>
      <w:r w:rsidR="000F4CFD" w:rsidRPr="000F4CFD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online, memes etc. </w:t>
      </w:r>
      <w:r w:rsidR="000F4CFD" w:rsidRPr="000F4CFD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​</w:t>
      </w:r>
    </w:p>
    <w:p w14:paraId="59E3CEE2" w14:textId="0290CED6" w:rsidR="000F4CFD" w:rsidRPr="005F35D3" w:rsidRDefault="000F4CFD" w:rsidP="009077AA">
      <w:pPr>
        <w:pStyle w:val="paragraph"/>
        <w:numPr>
          <w:ilvl w:val="0"/>
          <w:numId w:val="12"/>
        </w:numPr>
        <w:tabs>
          <w:tab w:val="clear" w:pos="720"/>
          <w:tab w:val="num" w:pos="1364"/>
        </w:tabs>
        <w:spacing w:before="0" w:beforeAutospacing="0" w:after="0" w:afterAutospacing="0"/>
        <w:ind w:left="1634" w:firstLine="0"/>
        <w:textAlignment w:val="baseline"/>
        <w:rPr>
          <w:rFonts w:ascii="Calibri" w:hAnsi="Calibri" w:cs="Calibri"/>
          <w:sz w:val="22"/>
          <w:szCs w:val="22"/>
          <w:lang w:val="en-US"/>
        </w:rPr>
      </w:pPr>
      <w:r w:rsidRPr="005F35D3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How might government policies perpetuate inequalities?</w:t>
      </w:r>
      <w:r w:rsidRPr="005F35D3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​</w:t>
      </w:r>
      <w:r w:rsidRPr="005F35D3">
        <w:rPr>
          <w:rStyle w:val="eop"/>
          <w:rFonts w:ascii="Calibri" w:hAnsi="Calibri" w:cs="Calibri"/>
          <w:color w:val="000000"/>
          <w:lang w:val="en-US"/>
        </w:rPr>
        <w:t>​</w:t>
      </w:r>
    </w:p>
    <w:p w14:paraId="13849E94" w14:textId="77777777" w:rsidR="000F4CFD" w:rsidRDefault="000F4CFD" w:rsidP="000F4CF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US"/>
        </w:rPr>
      </w:pPr>
      <w:r>
        <w:rPr>
          <w:rStyle w:val="eop"/>
          <w:rFonts w:ascii="Calibri" w:hAnsi="Calibri" w:cs="Calibri"/>
          <w:color w:val="000000"/>
          <w:lang w:val="en-US"/>
        </w:rPr>
        <w:t>​</w:t>
      </w:r>
    </w:p>
    <w:p w14:paraId="13C363FB" w14:textId="2762C268" w:rsidR="712BB539" w:rsidRDefault="7D8E58F2" w:rsidP="6BD30204">
      <w:pPr>
        <w:pStyle w:val="ListParagraph"/>
        <w:numPr>
          <w:ilvl w:val="0"/>
          <w:numId w:val="9"/>
        </w:numPr>
        <w:rPr>
          <w:b/>
          <w:bCs/>
        </w:rPr>
      </w:pPr>
      <w:r w:rsidRPr="4977F9F2">
        <w:rPr>
          <w:b/>
          <w:bCs/>
        </w:rPr>
        <w:t xml:space="preserve">Activity 04: </w:t>
      </w:r>
      <w:r w:rsidR="712BB539" w:rsidRPr="4977F9F2">
        <w:rPr>
          <w:b/>
          <w:bCs/>
        </w:rPr>
        <w:t xml:space="preserve">Differentiated </w:t>
      </w:r>
      <w:r w:rsidR="712BB539" w:rsidRPr="4977F9F2">
        <w:rPr>
          <w:b/>
          <w:bCs/>
          <w:i/>
          <w:iCs/>
        </w:rPr>
        <w:t>Glossary Activities</w:t>
      </w:r>
      <w:r w:rsidR="7D02D7A2" w:rsidRPr="4977F9F2">
        <w:rPr>
          <w:b/>
          <w:bCs/>
          <w:i/>
          <w:iCs/>
        </w:rPr>
        <w:t xml:space="preserve">. </w:t>
      </w:r>
      <w:r w:rsidR="7D02D7A2" w:rsidRPr="4977F9F2">
        <w:rPr>
          <w:b/>
          <w:bCs/>
        </w:rPr>
        <w:t xml:space="preserve">Slide 22 </w:t>
      </w:r>
      <w:r w:rsidR="00B555F7" w:rsidRPr="4977F9F2">
        <w:rPr>
          <w:b/>
          <w:bCs/>
        </w:rPr>
        <w:t>(</w:t>
      </w:r>
      <w:r w:rsidR="006F094C" w:rsidRPr="4977F9F2">
        <w:rPr>
          <w:b/>
          <w:bCs/>
        </w:rPr>
        <w:t>15 mins)</w:t>
      </w:r>
    </w:p>
    <w:p w14:paraId="6D7BBB84" w14:textId="52491F4A" w:rsidR="712BB539" w:rsidRDefault="712BB539" w:rsidP="6BD30204">
      <w:pPr>
        <w:ind w:left="720"/>
      </w:pPr>
      <w:r>
        <w:t>Select an appropriate activity from the Differentiated Glossary Activities pack</w:t>
      </w:r>
      <w:r w:rsidR="7C9901C8">
        <w:t xml:space="preserve"> t</w:t>
      </w:r>
      <w:r>
        <w:t xml:space="preserve">o </w:t>
      </w:r>
      <w:r w:rsidR="734E1A16">
        <w:t>support students to better</w:t>
      </w:r>
      <w:r>
        <w:t xml:space="preserve"> understand terms that will be used throughout the unit. </w:t>
      </w:r>
    </w:p>
    <w:p w14:paraId="69B55EA3" w14:textId="1D2CC91E" w:rsidR="0B0A2372" w:rsidRDefault="384C9C8C" w:rsidP="66AC32A1">
      <w:pPr>
        <w:pStyle w:val="ListParagraph"/>
        <w:numPr>
          <w:ilvl w:val="0"/>
          <w:numId w:val="9"/>
        </w:numPr>
        <w:rPr>
          <w:b/>
          <w:bCs/>
        </w:rPr>
      </w:pPr>
      <w:r w:rsidRPr="4977F9F2">
        <w:rPr>
          <w:b/>
          <w:bCs/>
        </w:rPr>
        <w:t xml:space="preserve">Activity 05: </w:t>
      </w:r>
      <w:r w:rsidR="0B0A2372" w:rsidRPr="4977F9F2">
        <w:rPr>
          <w:b/>
          <w:bCs/>
        </w:rPr>
        <w:t xml:space="preserve">Cloze </w:t>
      </w:r>
      <w:r w:rsidR="3A01C841" w:rsidRPr="4977F9F2">
        <w:rPr>
          <w:b/>
          <w:bCs/>
        </w:rPr>
        <w:t>Passage</w:t>
      </w:r>
      <w:r w:rsidR="4655F55C" w:rsidRPr="4977F9F2">
        <w:rPr>
          <w:b/>
          <w:bCs/>
        </w:rPr>
        <w:t xml:space="preserve">- </w:t>
      </w:r>
      <w:r w:rsidR="00314EA8" w:rsidRPr="4977F9F2">
        <w:rPr>
          <w:b/>
          <w:bCs/>
          <w:i/>
          <w:iCs/>
        </w:rPr>
        <w:t>E</w:t>
      </w:r>
      <w:r w:rsidR="4655F55C" w:rsidRPr="4977F9F2">
        <w:rPr>
          <w:b/>
          <w:bCs/>
          <w:i/>
          <w:iCs/>
        </w:rPr>
        <w:t xml:space="preserve">xploring </w:t>
      </w:r>
      <w:r w:rsidR="00314EA8" w:rsidRPr="4977F9F2">
        <w:rPr>
          <w:b/>
          <w:bCs/>
          <w:i/>
          <w:iCs/>
        </w:rPr>
        <w:t>In</w:t>
      </w:r>
      <w:r w:rsidR="4655F55C" w:rsidRPr="4977F9F2">
        <w:rPr>
          <w:b/>
          <w:bCs/>
          <w:i/>
          <w:iCs/>
        </w:rPr>
        <w:t xml:space="preserve">dividual and </w:t>
      </w:r>
      <w:r w:rsidR="00314EA8" w:rsidRPr="4977F9F2">
        <w:rPr>
          <w:b/>
          <w:bCs/>
          <w:i/>
          <w:iCs/>
        </w:rPr>
        <w:t>S</w:t>
      </w:r>
      <w:r w:rsidR="4655F55C" w:rsidRPr="4977F9F2">
        <w:rPr>
          <w:b/>
          <w:bCs/>
          <w:i/>
          <w:iCs/>
        </w:rPr>
        <w:t xml:space="preserve">ystemic </w:t>
      </w:r>
      <w:r w:rsidR="00314EA8" w:rsidRPr="4977F9F2">
        <w:rPr>
          <w:b/>
          <w:bCs/>
          <w:i/>
          <w:iCs/>
        </w:rPr>
        <w:t>R</w:t>
      </w:r>
      <w:r w:rsidR="4655F55C" w:rsidRPr="4977F9F2">
        <w:rPr>
          <w:b/>
          <w:bCs/>
          <w:i/>
          <w:iCs/>
        </w:rPr>
        <w:t>acism</w:t>
      </w:r>
      <w:r w:rsidR="4D575EFC" w:rsidRPr="4977F9F2">
        <w:rPr>
          <w:b/>
          <w:bCs/>
          <w:i/>
          <w:iCs/>
        </w:rPr>
        <w:t xml:space="preserve">. </w:t>
      </w:r>
      <w:r w:rsidR="4D575EFC" w:rsidRPr="4977F9F2">
        <w:rPr>
          <w:b/>
          <w:bCs/>
        </w:rPr>
        <w:t>Slide 23</w:t>
      </w:r>
      <w:r w:rsidR="006F094C" w:rsidRPr="4977F9F2">
        <w:rPr>
          <w:b/>
          <w:bCs/>
        </w:rPr>
        <w:t xml:space="preserve"> (1</w:t>
      </w:r>
      <w:r w:rsidR="00C55500" w:rsidRPr="4977F9F2">
        <w:rPr>
          <w:b/>
          <w:bCs/>
        </w:rPr>
        <w:t>0</w:t>
      </w:r>
      <w:r w:rsidR="6929C631" w:rsidRPr="4977F9F2">
        <w:rPr>
          <w:b/>
          <w:bCs/>
        </w:rPr>
        <w:t xml:space="preserve"> </w:t>
      </w:r>
      <w:r w:rsidR="00C55500" w:rsidRPr="4977F9F2">
        <w:rPr>
          <w:b/>
          <w:bCs/>
        </w:rPr>
        <w:t>mins)</w:t>
      </w:r>
    </w:p>
    <w:p w14:paraId="2400F8E1" w14:textId="3683AF36" w:rsidR="00314EA8" w:rsidRDefault="002017A6" w:rsidP="00314EA8">
      <w:pPr>
        <w:pStyle w:val="ListParagraph"/>
      </w:pPr>
      <w:r>
        <w:t xml:space="preserve">Use this literacy activity to explore the distinction between individual and systemic racism. </w:t>
      </w:r>
      <w:r w:rsidR="003B4568">
        <w:t xml:space="preserve">Two levels have been differentiated. </w:t>
      </w:r>
    </w:p>
    <w:p w14:paraId="789CDEBF" w14:textId="77777777" w:rsidR="00C55500" w:rsidRPr="006C048B" w:rsidRDefault="00C55500" w:rsidP="2FE1E82A">
      <w:pPr>
        <w:pStyle w:val="Heading3"/>
        <w:rPr>
          <w:rFonts w:ascii="Calibri" w:eastAsia="Calibri" w:hAnsi="Calibri" w:cs="Calibri"/>
          <w:b/>
          <w:color w:val="000000" w:themeColor="text1"/>
        </w:rPr>
      </w:pPr>
    </w:p>
    <w:p w14:paraId="0D47657E" w14:textId="273D601C" w:rsidR="00461F58" w:rsidRPr="006C048B" w:rsidRDefault="7B2737E7" w:rsidP="2FE1E82A">
      <w:pPr>
        <w:pStyle w:val="Heading3"/>
        <w:rPr>
          <w:rFonts w:ascii="Calibri" w:eastAsia="Calibri" w:hAnsi="Calibri" w:cs="Calibri"/>
          <w:b/>
          <w:color w:val="000000" w:themeColor="text1"/>
        </w:rPr>
      </w:pPr>
      <w:r w:rsidRPr="006C048B">
        <w:rPr>
          <w:rFonts w:ascii="Calibri" w:eastAsia="Calibri" w:hAnsi="Calibri" w:cs="Calibri"/>
          <w:b/>
          <w:color w:val="000000" w:themeColor="text1"/>
        </w:rPr>
        <w:t xml:space="preserve">Related Resources </w:t>
      </w:r>
    </w:p>
    <w:p w14:paraId="73489870" w14:textId="38B96B3F" w:rsidR="00461F58" w:rsidRDefault="005F6B60" w:rsidP="2FE1E82A">
      <w:pPr>
        <w:spacing w:after="200" w:line="276" w:lineRule="auto"/>
      </w:pPr>
      <w:r w:rsidRPr="005F6B60">
        <w:rPr>
          <w:rFonts w:ascii="Calibri" w:eastAsia="Calibri" w:hAnsi="Calibri" w:cs="Calibri"/>
          <w:color w:val="000000" w:themeColor="text1"/>
        </w:rPr>
        <w:t xml:space="preserve">The following </w:t>
      </w:r>
      <w:r w:rsidR="00C6095C">
        <w:rPr>
          <w:rFonts w:ascii="Calibri" w:eastAsia="Calibri" w:hAnsi="Calibri" w:cs="Calibri"/>
          <w:color w:val="000000" w:themeColor="text1"/>
        </w:rPr>
        <w:t xml:space="preserve">websites </w:t>
      </w:r>
      <w:r w:rsidR="00203B14">
        <w:rPr>
          <w:rFonts w:ascii="Calibri" w:eastAsia="Calibri" w:hAnsi="Calibri" w:cs="Calibri"/>
          <w:color w:val="000000" w:themeColor="text1"/>
        </w:rPr>
        <w:t xml:space="preserve">may be helpful for further information about racism and </w:t>
      </w:r>
      <w:r w:rsidR="00CE05CA">
        <w:rPr>
          <w:rFonts w:ascii="Calibri" w:eastAsia="Calibri" w:hAnsi="Calibri" w:cs="Calibri"/>
          <w:color w:val="000000" w:themeColor="text1"/>
        </w:rPr>
        <w:t>racism in schools.:</w:t>
      </w:r>
    </w:p>
    <w:p w14:paraId="1B170473" w14:textId="2848B143" w:rsidR="00CD3C24" w:rsidRDefault="000850FB" w:rsidP="2FE1E82A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</w:rPr>
      </w:pPr>
      <w:hyperlink r:id="rId10" w:history="1">
        <w:r w:rsidR="00CD3C24" w:rsidRPr="000F6725">
          <w:rPr>
            <w:rStyle w:val="Hyperlink"/>
            <w:rFonts w:ascii="Calibri" w:eastAsia="Calibri" w:hAnsi="Calibri" w:cs="Calibri"/>
          </w:rPr>
          <w:t>Racism. No Way!</w:t>
        </w:r>
      </w:hyperlink>
      <w:r w:rsidR="00CD3C24">
        <w:rPr>
          <w:rFonts w:ascii="Calibri" w:eastAsia="Calibri" w:hAnsi="Calibri" w:cs="Calibri"/>
        </w:rPr>
        <w:t xml:space="preserve"> </w:t>
      </w:r>
      <w:r w:rsidR="000F6725">
        <w:rPr>
          <w:rFonts w:ascii="Calibri" w:eastAsia="Calibri" w:hAnsi="Calibri" w:cs="Calibri"/>
        </w:rPr>
        <w:t>w</w:t>
      </w:r>
      <w:r w:rsidR="00CD3C24">
        <w:rPr>
          <w:rFonts w:ascii="Calibri" w:eastAsia="Calibri" w:hAnsi="Calibri" w:cs="Calibri"/>
        </w:rPr>
        <w:t>ebsite</w:t>
      </w:r>
    </w:p>
    <w:p w14:paraId="4EE692E6" w14:textId="3D1A2AC4" w:rsidR="000F6725" w:rsidRDefault="000850FB" w:rsidP="2FE1E82A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</w:rPr>
      </w:pPr>
      <w:hyperlink r:id="rId11" w:history="1">
        <w:proofErr w:type="spellStart"/>
        <w:proofErr w:type="gramStart"/>
        <w:r w:rsidR="000F6725" w:rsidRPr="0084111A">
          <w:rPr>
            <w:rStyle w:val="Hyperlink"/>
          </w:rPr>
          <w:t>Lets</w:t>
        </w:r>
        <w:proofErr w:type="spellEnd"/>
        <w:proofErr w:type="gramEnd"/>
        <w:r w:rsidR="000F6725" w:rsidRPr="0084111A">
          <w:rPr>
            <w:rStyle w:val="Hyperlink"/>
          </w:rPr>
          <w:t xml:space="preserve"> talk about racism</w:t>
        </w:r>
      </w:hyperlink>
      <w:r w:rsidR="000F6725">
        <w:t xml:space="preserve"> from the Australian Human Rights Commission</w:t>
      </w:r>
    </w:p>
    <w:p w14:paraId="0211A65F" w14:textId="08FADDAE" w:rsidR="00461F58" w:rsidRDefault="000850FB" w:rsidP="2FE1E82A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</w:rPr>
      </w:pPr>
      <w:hyperlink r:id="rId12" w:history="1">
        <w:r w:rsidR="00CE05CA" w:rsidRPr="007A69F9">
          <w:rPr>
            <w:rStyle w:val="Hyperlink"/>
            <w:rFonts w:ascii="Calibri" w:eastAsia="Calibri" w:hAnsi="Calibri" w:cs="Calibri"/>
          </w:rPr>
          <w:t>All Together Now</w:t>
        </w:r>
      </w:hyperlink>
      <w:r w:rsidR="00CE05CA">
        <w:rPr>
          <w:rFonts w:ascii="Calibri" w:eastAsia="Calibri" w:hAnsi="Calibri" w:cs="Calibri"/>
        </w:rPr>
        <w:t xml:space="preserve"> organisation </w:t>
      </w:r>
    </w:p>
    <w:p w14:paraId="13E50320" w14:textId="41E66C24" w:rsidR="003D1104" w:rsidRDefault="000850FB" w:rsidP="2FE1E82A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</w:rPr>
      </w:pPr>
      <w:hyperlink r:id="rId13" w:history="1">
        <w:r w:rsidR="00CB418E" w:rsidRPr="00CB418E">
          <w:rPr>
            <w:rStyle w:val="Hyperlink"/>
            <w:rFonts w:ascii="Calibri" w:eastAsia="Calibri" w:hAnsi="Calibri" w:cs="Calibri"/>
          </w:rPr>
          <w:t>Bullying and Racism</w:t>
        </w:r>
      </w:hyperlink>
      <w:r w:rsidR="00CB418E">
        <w:rPr>
          <w:rFonts w:ascii="Calibri" w:eastAsia="Calibri" w:hAnsi="Calibri" w:cs="Calibri"/>
        </w:rPr>
        <w:t xml:space="preserve"> from the NSW</w:t>
      </w:r>
      <w:r w:rsidR="00386BB1">
        <w:rPr>
          <w:rFonts w:ascii="Calibri" w:eastAsia="Calibri" w:hAnsi="Calibri" w:cs="Calibri"/>
        </w:rPr>
        <w:t xml:space="preserve"> Government</w:t>
      </w:r>
      <w:r w:rsidR="00CB418E">
        <w:rPr>
          <w:rFonts w:ascii="Calibri" w:eastAsia="Calibri" w:hAnsi="Calibri" w:cs="Calibri"/>
        </w:rPr>
        <w:t xml:space="preserve"> Department of </w:t>
      </w:r>
      <w:r w:rsidR="00386BB1">
        <w:rPr>
          <w:rFonts w:ascii="Calibri" w:eastAsia="Calibri" w:hAnsi="Calibri" w:cs="Calibri"/>
        </w:rPr>
        <w:t>Communities and Justice</w:t>
      </w:r>
    </w:p>
    <w:p w14:paraId="5C69140E" w14:textId="346FA378" w:rsidR="005C2D86" w:rsidRDefault="005C2D86" w:rsidP="2FE1E82A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Exploring </w:t>
      </w:r>
      <w:hyperlink r:id="rId14" w:history="1">
        <w:r w:rsidR="00943AEA" w:rsidRPr="00943AEA">
          <w:rPr>
            <w:rStyle w:val="Hyperlink"/>
            <w:rFonts w:ascii="Calibri" w:eastAsia="Calibri" w:hAnsi="Calibri" w:cs="Calibri"/>
          </w:rPr>
          <w:t>systemic</w:t>
        </w:r>
        <w:r w:rsidRPr="00943AEA">
          <w:rPr>
            <w:rStyle w:val="Hyperlink"/>
            <w:rFonts w:ascii="Calibri" w:eastAsia="Calibri" w:hAnsi="Calibri" w:cs="Calibri"/>
          </w:rPr>
          <w:t xml:space="preserve"> racism</w:t>
        </w:r>
      </w:hyperlink>
      <w:r>
        <w:rPr>
          <w:rFonts w:ascii="Calibri" w:eastAsia="Calibri" w:hAnsi="Calibri" w:cs="Calibri"/>
        </w:rPr>
        <w:t xml:space="preserve"> </w:t>
      </w:r>
      <w:r w:rsidR="00943AEA">
        <w:rPr>
          <w:rFonts w:ascii="Calibri" w:eastAsia="Calibri" w:hAnsi="Calibri" w:cs="Calibri"/>
        </w:rPr>
        <w:t xml:space="preserve">though the </w:t>
      </w:r>
      <w:r>
        <w:rPr>
          <w:rFonts w:ascii="Calibri" w:eastAsia="Calibri" w:hAnsi="Calibri" w:cs="Calibri"/>
        </w:rPr>
        <w:t>Kids Britannica</w:t>
      </w:r>
    </w:p>
    <w:p w14:paraId="2C078E63" w14:textId="369515A6" w:rsidR="00461F58" w:rsidRDefault="00461F58" w:rsidP="2FE1E82A"/>
    <w:sectPr w:rsidR="00461F58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4BDEC" w14:textId="77777777" w:rsidR="00FB51F2" w:rsidRDefault="00FB51F2" w:rsidP="006C048B">
      <w:pPr>
        <w:spacing w:after="0" w:line="240" w:lineRule="auto"/>
      </w:pPr>
      <w:r>
        <w:separator/>
      </w:r>
    </w:p>
  </w:endnote>
  <w:endnote w:type="continuationSeparator" w:id="0">
    <w:p w14:paraId="06A55D97" w14:textId="77777777" w:rsidR="00FB51F2" w:rsidRDefault="00FB51F2" w:rsidP="006C048B">
      <w:pPr>
        <w:spacing w:after="0" w:line="240" w:lineRule="auto"/>
      </w:pPr>
      <w:r>
        <w:continuationSeparator/>
      </w:r>
    </w:p>
  </w:endnote>
  <w:endnote w:type="continuationNotice" w:id="1">
    <w:p w14:paraId="66928FCA" w14:textId="77777777" w:rsidR="00650500" w:rsidRDefault="006505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12446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95444" w14:textId="10959DDF" w:rsidR="006C048B" w:rsidRDefault="006C04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740145" w14:textId="77777777" w:rsidR="006C048B" w:rsidRDefault="006C0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82FF5" w14:textId="77777777" w:rsidR="00FB51F2" w:rsidRDefault="00FB51F2" w:rsidP="006C048B">
      <w:pPr>
        <w:spacing w:after="0" w:line="240" w:lineRule="auto"/>
      </w:pPr>
      <w:r>
        <w:separator/>
      </w:r>
    </w:p>
  </w:footnote>
  <w:footnote w:type="continuationSeparator" w:id="0">
    <w:p w14:paraId="34859C05" w14:textId="77777777" w:rsidR="00FB51F2" w:rsidRDefault="00FB51F2" w:rsidP="006C048B">
      <w:pPr>
        <w:spacing w:after="0" w:line="240" w:lineRule="auto"/>
      </w:pPr>
      <w:r>
        <w:continuationSeparator/>
      </w:r>
    </w:p>
  </w:footnote>
  <w:footnote w:type="continuationNotice" w:id="1">
    <w:p w14:paraId="37702042" w14:textId="77777777" w:rsidR="00650500" w:rsidRDefault="006505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A2518" w14:textId="519DA1EF" w:rsidR="000C3E59" w:rsidRDefault="0085797D">
    <w:pPr>
      <w:pStyle w:val="Header"/>
    </w:pPr>
    <w:r>
      <w:t xml:space="preserve">Life Skills </w:t>
    </w:r>
    <w:r w:rsidR="00B96817">
      <w:t>s</w:t>
    </w:r>
    <w:r>
      <w:t>tage</w:t>
    </w:r>
    <w:r w:rsidR="00B96817">
      <w:t>s 4-6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1108A"/>
    <w:multiLevelType w:val="hybridMultilevel"/>
    <w:tmpl w:val="A88EE462"/>
    <w:lvl w:ilvl="0" w:tplc="2E689AAE">
      <w:start w:val="1"/>
      <w:numFmt w:val="decimal"/>
      <w:lvlText w:val="%1."/>
      <w:lvlJc w:val="left"/>
      <w:pPr>
        <w:ind w:left="720" w:hanging="360"/>
      </w:pPr>
    </w:lvl>
    <w:lvl w:ilvl="1" w:tplc="A5BC8600">
      <w:start w:val="1"/>
      <w:numFmt w:val="lowerLetter"/>
      <w:lvlText w:val="%2."/>
      <w:lvlJc w:val="left"/>
      <w:pPr>
        <w:ind w:left="1440" w:hanging="360"/>
      </w:pPr>
    </w:lvl>
    <w:lvl w:ilvl="2" w:tplc="4B009D7C">
      <w:start w:val="1"/>
      <w:numFmt w:val="lowerRoman"/>
      <w:lvlText w:val="%3."/>
      <w:lvlJc w:val="right"/>
      <w:pPr>
        <w:ind w:left="2160" w:hanging="180"/>
      </w:pPr>
    </w:lvl>
    <w:lvl w:ilvl="3" w:tplc="0D4EE508">
      <w:start w:val="1"/>
      <w:numFmt w:val="decimal"/>
      <w:lvlText w:val="%4."/>
      <w:lvlJc w:val="left"/>
      <w:pPr>
        <w:ind w:left="2880" w:hanging="360"/>
      </w:pPr>
    </w:lvl>
    <w:lvl w:ilvl="4" w:tplc="103073FE">
      <w:start w:val="1"/>
      <w:numFmt w:val="lowerLetter"/>
      <w:lvlText w:val="%5."/>
      <w:lvlJc w:val="left"/>
      <w:pPr>
        <w:ind w:left="3600" w:hanging="360"/>
      </w:pPr>
    </w:lvl>
    <w:lvl w:ilvl="5" w:tplc="46B4EFAE">
      <w:start w:val="1"/>
      <w:numFmt w:val="lowerRoman"/>
      <w:lvlText w:val="%6."/>
      <w:lvlJc w:val="right"/>
      <w:pPr>
        <w:ind w:left="4320" w:hanging="180"/>
      </w:pPr>
    </w:lvl>
    <w:lvl w:ilvl="6" w:tplc="921811CA">
      <w:start w:val="1"/>
      <w:numFmt w:val="decimal"/>
      <w:lvlText w:val="%7."/>
      <w:lvlJc w:val="left"/>
      <w:pPr>
        <w:ind w:left="5040" w:hanging="360"/>
      </w:pPr>
    </w:lvl>
    <w:lvl w:ilvl="7" w:tplc="B038FC0C">
      <w:start w:val="1"/>
      <w:numFmt w:val="lowerLetter"/>
      <w:lvlText w:val="%8."/>
      <w:lvlJc w:val="left"/>
      <w:pPr>
        <w:ind w:left="5760" w:hanging="360"/>
      </w:pPr>
    </w:lvl>
    <w:lvl w:ilvl="8" w:tplc="23D27CC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BAD72"/>
    <w:multiLevelType w:val="hybridMultilevel"/>
    <w:tmpl w:val="201E94F8"/>
    <w:lvl w:ilvl="0" w:tplc="67C21E78">
      <w:start w:val="1"/>
      <w:numFmt w:val="decimal"/>
      <w:lvlText w:val="%1."/>
      <w:lvlJc w:val="left"/>
      <w:pPr>
        <w:ind w:left="720" w:hanging="360"/>
      </w:pPr>
    </w:lvl>
    <w:lvl w:ilvl="1" w:tplc="252EC4B2">
      <w:start w:val="1"/>
      <w:numFmt w:val="lowerLetter"/>
      <w:lvlText w:val="%2."/>
      <w:lvlJc w:val="left"/>
      <w:pPr>
        <w:ind w:left="1440" w:hanging="360"/>
      </w:pPr>
    </w:lvl>
    <w:lvl w:ilvl="2" w:tplc="816A680C">
      <w:start w:val="1"/>
      <w:numFmt w:val="lowerRoman"/>
      <w:lvlText w:val="%3."/>
      <w:lvlJc w:val="right"/>
      <w:pPr>
        <w:ind w:left="2160" w:hanging="180"/>
      </w:pPr>
    </w:lvl>
    <w:lvl w:ilvl="3" w:tplc="3222BD96">
      <w:start w:val="1"/>
      <w:numFmt w:val="decimal"/>
      <w:lvlText w:val="%4."/>
      <w:lvlJc w:val="left"/>
      <w:pPr>
        <w:ind w:left="2880" w:hanging="360"/>
      </w:pPr>
    </w:lvl>
    <w:lvl w:ilvl="4" w:tplc="DDE8943A">
      <w:start w:val="1"/>
      <w:numFmt w:val="lowerLetter"/>
      <w:lvlText w:val="%5."/>
      <w:lvlJc w:val="left"/>
      <w:pPr>
        <w:ind w:left="3600" w:hanging="360"/>
      </w:pPr>
    </w:lvl>
    <w:lvl w:ilvl="5" w:tplc="E1D41AA0">
      <w:start w:val="1"/>
      <w:numFmt w:val="lowerRoman"/>
      <w:lvlText w:val="%6."/>
      <w:lvlJc w:val="right"/>
      <w:pPr>
        <w:ind w:left="4320" w:hanging="180"/>
      </w:pPr>
    </w:lvl>
    <w:lvl w:ilvl="6" w:tplc="BBD0CA78">
      <w:start w:val="1"/>
      <w:numFmt w:val="decimal"/>
      <w:lvlText w:val="%7."/>
      <w:lvlJc w:val="left"/>
      <w:pPr>
        <w:ind w:left="5040" w:hanging="360"/>
      </w:pPr>
    </w:lvl>
    <w:lvl w:ilvl="7" w:tplc="1908B730">
      <w:start w:val="1"/>
      <w:numFmt w:val="lowerLetter"/>
      <w:lvlText w:val="%8."/>
      <w:lvlJc w:val="left"/>
      <w:pPr>
        <w:ind w:left="5760" w:hanging="360"/>
      </w:pPr>
    </w:lvl>
    <w:lvl w:ilvl="8" w:tplc="305CC9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3952B"/>
    <w:multiLevelType w:val="hybridMultilevel"/>
    <w:tmpl w:val="917A7DDA"/>
    <w:lvl w:ilvl="0" w:tplc="77E89424">
      <w:start w:val="1"/>
      <w:numFmt w:val="decimal"/>
      <w:lvlText w:val="%1."/>
      <w:lvlJc w:val="left"/>
      <w:pPr>
        <w:ind w:left="720" w:hanging="360"/>
      </w:pPr>
    </w:lvl>
    <w:lvl w:ilvl="1" w:tplc="A1F6D49C">
      <w:start w:val="1"/>
      <w:numFmt w:val="lowerLetter"/>
      <w:lvlText w:val="%2."/>
      <w:lvlJc w:val="left"/>
      <w:pPr>
        <w:ind w:left="1440" w:hanging="360"/>
      </w:pPr>
    </w:lvl>
    <w:lvl w:ilvl="2" w:tplc="22B60050">
      <w:start w:val="1"/>
      <w:numFmt w:val="lowerRoman"/>
      <w:lvlText w:val="%3."/>
      <w:lvlJc w:val="right"/>
      <w:pPr>
        <w:ind w:left="2160" w:hanging="180"/>
      </w:pPr>
    </w:lvl>
    <w:lvl w:ilvl="3" w:tplc="60FE634C">
      <w:start w:val="1"/>
      <w:numFmt w:val="decimal"/>
      <w:lvlText w:val="%4."/>
      <w:lvlJc w:val="left"/>
      <w:pPr>
        <w:ind w:left="2880" w:hanging="360"/>
      </w:pPr>
    </w:lvl>
    <w:lvl w:ilvl="4" w:tplc="BB32F208">
      <w:start w:val="1"/>
      <w:numFmt w:val="lowerLetter"/>
      <w:lvlText w:val="%5."/>
      <w:lvlJc w:val="left"/>
      <w:pPr>
        <w:ind w:left="3600" w:hanging="360"/>
      </w:pPr>
    </w:lvl>
    <w:lvl w:ilvl="5" w:tplc="CFEC48B6">
      <w:start w:val="1"/>
      <w:numFmt w:val="lowerRoman"/>
      <w:lvlText w:val="%6."/>
      <w:lvlJc w:val="right"/>
      <w:pPr>
        <w:ind w:left="4320" w:hanging="180"/>
      </w:pPr>
    </w:lvl>
    <w:lvl w:ilvl="6" w:tplc="044C347A">
      <w:start w:val="1"/>
      <w:numFmt w:val="decimal"/>
      <w:lvlText w:val="%7."/>
      <w:lvlJc w:val="left"/>
      <w:pPr>
        <w:ind w:left="5040" w:hanging="360"/>
      </w:pPr>
    </w:lvl>
    <w:lvl w:ilvl="7" w:tplc="B4EA00E8">
      <w:start w:val="1"/>
      <w:numFmt w:val="lowerLetter"/>
      <w:lvlText w:val="%8."/>
      <w:lvlJc w:val="left"/>
      <w:pPr>
        <w:ind w:left="5760" w:hanging="360"/>
      </w:pPr>
    </w:lvl>
    <w:lvl w:ilvl="8" w:tplc="163E905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47E91"/>
    <w:multiLevelType w:val="hybridMultilevel"/>
    <w:tmpl w:val="FFFFFFFF"/>
    <w:lvl w:ilvl="0" w:tplc="67EAE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66D5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69C8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9A6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43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369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0F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E8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BA5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D37C6"/>
    <w:multiLevelType w:val="multilevel"/>
    <w:tmpl w:val="DF54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C84AC5"/>
    <w:multiLevelType w:val="hybridMultilevel"/>
    <w:tmpl w:val="51825120"/>
    <w:lvl w:ilvl="0" w:tplc="95707B7E">
      <w:start w:val="1"/>
      <w:numFmt w:val="decimal"/>
      <w:lvlText w:val="%1."/>
      <w:lvlJc w:val="left"/>
      <w:pPr>
        <w:ind w:left="720" w:hanging="360"/>
      </w:pPr>
    </w:lvl>
    <w:lvl w:ilvl="1" w:tplc="263E6A34">
      <w:start w:val="1"/>
      <w:numFmt w:val="lowerLetter"/>
      <w:lvlText w:val="%2."/>
      <w:lvlJc w:val="left"/>
      <w:pPr>
        <w:ind w:left="1440" w:hanging="360"/>
      </w:pPr>
    </w:lvl>
    <w:lvl w:ilvl="2" w:tplc="AAB20AE4">
      <w:start w:val="1"/>
      <w:numFmt w:val="lowerRoman"/>
      <w:lvlText w:val="%3."/>
      <w:lvlJc w:val="right"/>
      <w:pPr>
        <w:ind w:left="2160" w:hanging="180"/>
      </w:pPr>
    </w:lvl>
    <w:lvl w:ilvl="3" w:tplc="1A802312">
      <w:start w:val="1"/>
      <w:numFmt w:val="decimal"/>
      <w:lvlText w:val="%4."/>
      <w:lvlJc w:val="left"/>
      <w:pPr>
        <w:ind w:left="2880" w:hanging="360"/>
      </w:pPr>
    </w:lvl>
    <w:lvl w:ilvl="4" w:tplc="DE2490F0">
      <w:start w:val="1"/>
      <w:numFmt w:val="lowerLetter"/>
      <w:lvlText w:val="%5."/>
      <w:lvlJc w:val="left"/>
      <w:pPr>
        <w:ind w:left="3600" w:hanging="360"/>
      </w:pPr>
    </w:lvl>
    <w:lvl w:ilvl="5" w:tplc="BEF66BEE">
      <w:start w:val="1"/>
      <w:numFmt w:val="lowerRoman"/>
      <w:lvlText w:val="%6."/>
      <w:lvlJc w:val="right"/>
      <w:pPr>
        <w:ind w:left="4320" w:hanging="180"/>
      </w:pPr>
    </w:lvl>
    <w:lvl w:ilvl="6" w:tplc="E9142134">
      <w:start w:val="1"/>
      <w:numFmt w:val="decimal"/>
      <w:lvlText w:val="%7."/>
      <w:lvlJc w:val="left"/>
      <w:pPr>
        <w:ind w:left="5040" w:hanging="360"/>
      </w:pPr>
    </w:lvl>
    <w:lvl w:ilvl="7" w:tplc="1754400A">
      <w:start w:val="1"/>
      <w:numFmt w:val="lowerLetter"/>
      <w:lvlText w:val="%8."/>
      <w:lvlJc w:val="left"/>
      <w:pPr>
        <w:ind w:left="5760" w:hanging="360"/>
      </w:pPr>
    </w:lvl>
    <w:lvl w:ilvl="8" w:tplc="286AD16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636B7"/>
    <w:multiLevelType w:val="hybridMultilevel"/>
    <w:tmpl w:val="7BCCAF9E"/>
    <w:lvl w:ilvl="0" w:tplc="C76E51E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A210E43A">
      <w:start w:val="1"/>
      <w:numFmt w:val="lowerLetter"/>
      <w:lvlText w:val="%2."/>
      <w:lvlJc w:val="left"/>
      <w:pPr>
        <w:ind w:left="1440" w:hanging="360"/>
      </w:pPr>
    </w:lvl>
    <w:lvl w:ilvl="2" w:tplc="23F8436C">
      <w:start w:val="1"/>
      <w:numFmt w:val="lowerRoman"/>
      <w:lvlText w:val="%3."/>
      <w:lvlJc w:val="right"/>
      <w:pPr>
        <w:ind w:left="2160" w:hanging="180"/>
      </w:pPr>
    </w:lvl>
    <w:lvl w:ilvl="3" w:tplc="EBAA9066">
      <w:start w:val="1"/>
      <w:numFmt w:val="decimal"/>
      <w:lvlText w:val="%4."/>
      <w:lvlJc w:val="left"/>
      <w:pPr>
        <w:ind w:left="2880" w:hanging="360"/>
      </w:pPr>
    </w:lvl>
    <w:lvl w:ilvl="4" w:tplc="2E9A2576">
      <w:start w:val="1"/>
      <w:numFmt w:val="lowerLetter"/>
      <w:lvlText w:val="%5."/>
      <w:lvlJc w:val="left"/>
      <w:pPr>
        <w:ind w:left="3600" w:hanging="360"/>
      </w:pPr>
    </w:lvl>
    <w:lvl w:ilvl="5" w:tplc="7F1E131E">
      <w:start w:val="1"/>
      <w:numFmt w:val="lowerRoman"/>
      <w:lvlText w:val="%6."/>
      <w:lvlJc w:val="right"/>
      <w:pPr>
        <w:ind w:left="4320" w:hanging="180"/>
      </w:pPr>
    </w:lvl>
    <w:lvl w:ilvl="6" w:tplc="BFB86B72">
      <w:start w:val="1"/>
      <w:numFmt w:val="decimal"/>
      <w:lvlText w:val="%7."/>
      <w:lvlJc w:val="left"/>
      <w:pPr>
        <w:ind w:left="5040" w:hanging="360"/>
      </w:pPr>
    </w:lvl>
    <w:lvl w:ilvl="7" w:tplc="5EF8CC9C">
      <w:start w:val="1"/>
      <w:numFmt w:val="lowerLetter"/>
      <w:lvlText w:val="%8."/>
      <w:lvlJc w:val="left"/>
      <w:pPr>
        <w:ind w:left="5760" w:hanging="360"/>
      </w:pPr>
    </w:lvl>
    <w:lvl w:ilvl="8" w:tplc="0E8C5C4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61606"/>
    <w:multiLevelType w:val="multilevel"/>
    <w:tmpl w:val="2FAC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CDCA0A"/>
    <w:multiLevelType w:val="hybridMultilevel"/>
    <w:tmpl w:val="136A1F5A"/>
    <w:lvl w:ilvl="0" w:tplc="16307BCC">
      <w:start w:val="1"/>
      <w:numFmt w:val="decimal"/>
      <w:lvlText w:val="%1."/>
      <w:lvlJc w:val="left"/>
      <w:pPr>
        <w:ind w:left="720" w:hanging="360"/>
      </w:pPr>
    </w:lvl>
    <w:lvl w:ilvl="1" w:tplc="E17E5A12">
      <w:start w:val="1"/>
      <w:numFmt w:val="lowerLetter"/>
      <w:lvlText w:val="%2."/>
      <w:lvlJc w:val="left"/>
      <w:pPr>
        <w:ind w:left="1440" w:hanging="360"/>
      </w:pPr>
    </w:lvl>
    <w:lvl w:ilvl="2" w:tplc="F4DEA248">
      <w:start w:val="1"/>
      <w:numFmt w:val="lowerRoman"/>
      <w:lvlText w:val="%3."/>
      <w:lvlJc w:val="right"/>
      <w:pPr>
        <w:ind w:left="2160" w:hanging="180"/>
      </w:pPr>
    </w:lvl>
    <w:lvl w:ilvl="3" w:tplc="0AE68C08">
      <w:start w:val="1"/>
      <w:numFmt w:val="decimal"/>
      <w:lvlText w:val="%4."/>
      <w:lvlJc w:val="left"/>
      <w:pPr>
        <w:ind w:left="2880" w:hanging="360"/>
      </w:pPr>
    </w:lvl>
    <w:lvl w:ilvl="4" w:tplc="A1AA5F9E">
      <w:start w:val="1"/>
      <w:numFmt w:val="lowerLetter"/>
      <w:lvlText w:val="%5."/>
      <w:lvlJc w:val="left"/>
      <w:pPr>
        <w:ind w:left="3600" w:hanging="360"/>
      </w:pPr>
    </w:lvl>
    <w:lvl w:ilvl="5" w:tplc="ACCE0CD0">
      <w:start w:val="1"/>
      <w:numFmt w:val="lowerRoman"/>
      <w:lvlText w:val="%6."/>
      <w:lvlJc w:val="right"/>
      <w:pPr>
        <w:ind w:left="4320" w:hanging="180"/>
      </w:pPr>
    </w:lvl>
    <w:lvl w:ilvl="6" w:tplc="C4E63D34">
      <w:start w:val="1"/>
      <w:numFmt w:val="decimal"/>
      <w:lvlText w:val="%7."/>
      <w:lvlJc w:val="left"/>
      <w:pPr>
        <w:ind w:left="5040" w:hanging="360"/>
      </w:pPr>
    </w:lvl>
    <w:lvl w:ilvl="7" w:tplc="52CA60DE">
      <w:start w:val="1"/>
      <w:numFmt w:val="lowerLetter"/>
      <w:lvlText w:val="%8."/>
      <w:lvlJc w:val="left"/>
      <w:pPr>
        <w:ind w:left="5760" w:hanging="360"/>
      </w:pPr>
    </w:lvl>
    <w:lvl w:ilvl="8" w:tplc="9BE6558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E6CD3"/>
    <w:multiLevelType w:val="hybridMultilevel"/>
    <w:tmpl w:val="FFFFFFFF"/>
    <w:lvl w:ilvl="0" w:tplc="C7E8C8DA">
      <w:start w:val="1"/>
      <w:numFmt w:val="decimal"/>
      <w:lvlText w:val="%1."/>
      <w:lvlJc w:val="left"/>
      <w:pPr>
        <w:ind w:left="1440" w:hanging="360"/>
      </w:pPr>
    </w:lvl>
    <w:lvl w:ilvl="1" w:tplc="C9D4689A">
      <w:start w:val="1"/>
      <w:numFmt w:val="lowerLetter"/>
      <w:lvlText w:val="%2."/>
      <w:lvlJc w:val="left"/>
      <w:pPr>
        <w:ind w:left="2160" w:hanging="360"/>
      </w:pPr>
    </w:lvl>
    <w:lvl w:ilvl="2" w:tplc="31F84E70">
      <w:start w:val="1"/>
      <w:numFmt w:val="lowerRoman"/>
      <w:lvlText w:val="%3."/>
      <w:lvlJc w:val="right"/>
      <w:pPr>
        <w:ind w:left="2880" w:hanging="180"/>
      </w:pPr>
    </w:lvl>
    <w:lvl w:ilvl="3" w:tplc="A71C7EBE">
      <w:start w:val="1"/>
      <w:numFmt w:val="decimal"/>
      <w:lvlText w:val="%4."/>
      <w:lvlJc w:val="left"/>
      <w:pPr>
        <w:ind w:left="3600" w:hanging="360"/>
      </w:pPr>
    </w:lvl>
    <w:lvl w:ilvl="4" w:tplc="AF3E6166">
      <w:start w:val="1"/>
      <w:numFmt w:val="lowerLetter"/>
      <w:lvlText w:val="%5."/>
      <w:lvlJc w:val="left"/>
      <w:pPr>
        <w:ind w:left="4320" w:hanging="360"/>
      </w:pPr>
    </w:lvl>
    <w:lvl w:ilvl="5" w:tplc="20966928">
      <w:start w:val="1"/>
      <w:numFmt w:val="lowerRoman"/>
      <w:lvlText w:val="%6."/>
      <w:lvlJc w:val="right"/>
      <w:pPr>
        <w:ind w:left="5040" w:hanging="180"/>
      </w:pPr>
    </w:lvl>
    <w:lvl w:ilvl="6" w:tplc="BAB6533E">
      <w:start w:val="1"/>
      <w:numFmt w:val="decimal"/>
      <w:lvlText w:val="%7."/>
      <w:lvlJc w:val="left"/>
      <w:pPr>
        <w:ind w:left="5760" w:hanging="360"/>
      </w:pPr>
    </w:lvl>
    <w:lvl w:ilvl="7" w:tplc="CB785B2A">
      <w:start w:val="1"/>
      <w:numFmt w:val="lowerLetter"/>
      <w:lvlText w:val="%8."/>
      <w:lvlJc w:val="left"/>
      <w:pPr>
        <w:ind w:left="6480" w:hanging="360"/>
      </w:pPr>
    </w:lvl>
    <w:lvl w:ilvl="8" w:tplc="C812DD00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D306CB"/>
    <w:multiLevelType w:val="hybridMultilevel"/>
    <w:tmpl w:val="FFFFFFFF"/>
    <w:lvl w:ilvl="0" w:tplc="5FD4D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493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5F61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14C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80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09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2E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E1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AA8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24162"/>
    <w:multiLevelType w:val="multilevel"/>
    <w:tmpl w:val="11C29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0765212">
    <w:abstractNumId w:val="8"/>
  </w:num>
  <w:num w:numId="2" w16cid:durableId="784692906">
    <w:abstractNumId w:val="5"/>
  </w:num>
  <w:num w:numId="3" w16cid:durableId="1951662147">
    <w:abstractNumId w:val="2"/>
  </w:num>
  <w:num w:numId="4" w16cid:durableId="1342586249">
    <w:abstractNumId w:val="1"/>
  </w:num>
  <w:num w:numId="5" w16cid:durableId="644546927">
    <w:abstractNumId w:val="0"/>
  </w:num>
  <w:num w:numId="6" w16cid:durableId="640115972">
    <w:abstractNumId w:val="9"/>
  </w:num>
  <w:num w:numId="7" w16cid:durableId="116872418">
    <w:abstractNumId w:val="3"/>
  </w:num>
  <w:num w:numId="8" w16cid:durableId="996302592">
    <w:abstractNumId w:val="10"/>
  </w:num>
  <w:num w:numId="9" w16cid:durableId="1212767648">
    <w:abstractNumId w:val="6"/>
  </w:num>
  <w:num w:numId="10" w16cid:durableId="867598106">
    <w:abstractNumId w:val="4"/>
  </w:num>
  <w:num w:numId="11" w16cid:durableId="1626884046">
    <w:abstractNumId w:val="11"/>
  </w:num>
  <w:num w:numId="12" w16cid:durableId="2319387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DA350F"/>
    <w:rsid w:val="000850FB"/>
    <w:rsid w:val="000A5FE8"/>
    <w:rsid w:val="000A6C1C"/>
    <w:rsid w:val="000C3E59"/>
    <w:rsid w:val="000C46AD"/>
    <w:rsid w:val="000E321E"/>
    <w:rsid w:val="000F4CFD"/>
    <w:rsid w:val="000F6725"/>
    <w:rsid w:val="001512C7"/>
    <w:rsid w:val="001F3B4F"/>
    <w:rsid w:val="002017A6"/>
    <w:rsid w:val="002025E3"/>
    <w:rsid w:val="00203B14"/>
    <w:rsid w:val="0026609E"/>
    <w:rsid w:val="00266B39"/>
    <w:rsid w:val="002E1178"/>
    <w:rsid w:val="002E17CC"/>
    <w:rsid w:val="00314EA8"/>
    <w:rsid w:val="00386BB1"/>
    <w:rsid w:val="003B4568"/>
    <w:rsid w:val="003D1104"/>
    <w:rsid w:val="00411FBE"/>
    <w:rsid w:val="0044043B"/>
    <w:rsid w:val="00461F58"/>
    <w:rsid w:val="00470C8D"/>
    <w:rsid w:val="004A7920"/>
    <w:rsid w:val="00511ED6"/>
    <w:rsid w:val="00524F3D"/>
    <w:rsid w:val="005B418A"/>
    <w:rsid w:val="005C2D86"/>
    <w:rsid w:val="005F35D3"/>
    <w:rsid w:val="005F6B60"/>
    <w:rsid w:val="0060276A"/>
    <w:rsid w:val="00650500"/>
    <w:rsid w:val="006B4793"/>
    <w:rsid w:val="006C048B"/>
    <w:rsid w:val="006F094C"/>
    <w:rsid w:val="00727A49"/>
    <w:rsid w:val="007317D9"/>
    <w:rsid w:val="0073201D"/>
    <w:rsid w:val="00782991"/>
    <w:rsid w:val="00791339"/>
    <w:rsid w:val="007A69F9"/>
    <w:rsid w:val="0084111A"/>
    <w:rsid w:val="0085797D"/>
    <w:rsid w:val="008B5CF8"/>
    <w:rsid w:val="008D4C30"/>
    <w:rsid w:val="008E75F0"/>
    <w:rsid w:val="009047C8"/>
    <w:rsid w:val="00943AEA"/>
    <w:rsid w:val="00957EA4"/>
    <w:rsid w:val="009C7384"/>
    <w:rsid w:val="00A64198"/>
    <w:rsid w:val="00A95B3E"/>
    <w:rsid w:val="00AD62B7"/>
    <w:rsid w:val="00ADF39E"/>
    <w:rsid w:val="00AE5729"/>
    <w:rsid w:val="00B500E2"/>
    <w:rsid w:val="00B555F7"/>
    <w:rsid w:val="00B96817"/>
    <w:rsid w:val="00BC76B9"/>
    <w:rsid w:val="00C430E6"/>
    <w:rsid w:val="00C55500"/>
    <w:rsid w:val="00C6095C"/>
    <w:rsid w:val="00C6280E"/>
    <w:rsid w:val="00C6332A"/>
    <w:rsid w:val="00C7390F"/>
    <w:rsid w:val="00C92C8C"/>
    <w:rsid w:val="00C92EF7"/>
    <w:rsid w:val="00CA5A79"/>
    <w:rsid w:val="00CB418E"/>
    <w:rsid w:val="00CD3C24"/>
    <w:rsid w:val="00CE05CA"/>
    <w:rsid w:val="00CE4CF9"/>
    <w:rsid w:val="00CF695C"/>
    <w:rsid w:val="00D003A2"/>
    <w:rsid w:val="00D2029A"/>
    <w:rsid w:val="00DA237A"/>
    <w:rsid w:val="00DA6109"/>
    <w:rsid w:val="00E27033"/>
    <w:rsid w:val="00E642E3"/>
    <w:rsid w:val="00E8270B"/>
    <w:rsid w:val="00E86A2E"/>
    <w:rsid w:val="00EC0E11"/>
    <w:rsid w:val="00F4492A"/>
    <w:rsid w:val="00F50AAF"/>
    <w:rsid w:val="00F7243E"/>
    <w:rsid w:val="00F75CDC"/>
    <w:rsid w:val="00FB51F2"/>
    <w:rsid w:val="0293E7EE"/>
    <w:rsid w:val="02C23AA9"/>
    <w:rsid w:val="05357451"/>
    <w:rsid w:val="05F9DB6B"/>
    <w:rsid w:val="0716A924"/>
    <w:rsid w:val="07B16991"/>
    <w:rsid w:val="07E70FE7"/>
    <w:rsid w:val="09F91478"/>
    <w:rsid w:val="0B0A2372"/>
    <w:rsid w:val="0CAC2FC4"/>
    <w:rsid w:val="0DAA9980"/>
    <w:rsid w:val="0E120699"/>
    <w:rsid w:val="12584A16"/>
    <w:rsid w:val="148E0B7D"/>
    <w:rsid w:val="1720FAB8"/>
    <w:rsid w:val="173B4672"/>
    <w:rsid w:val="17C6A902"/>
    <w:rsid w:val="1A3E2CAF"/>
    <w:rsid w:val="1A49A094"/>
    <w:rsid w:val="1AE72729"/>
    <w:rsid w:val="1BDAF615"/>
    <w:rsid w:val="1BE603FF"/>
    <w:rsid w:val="1CFC536A"/>
    <w:rsid w:val="1D3B419D"/>
    <w:rsid w:val="1D56E4F3"/>
    <w:rsid w:val="1EDA350F"/>
    <w:rsid w:val="21BCFD6D"/>
    <w:rsid w:val="2258AAB9"/>
    <w:rsid w:val="22A899F9"/>
    <w:rsid w:val="22BCBEA7"/>
    <w:rsid w:val="22CEA3C1"/>
    <w:rsid w:val="22DB428D"/>
    <w:rsid w:val="22F772D3"/>
    <w:rsid w:val="23D0225E"/>
    <w:rsid w:val="240C2FA8"/>
    <w:rsid w:val="24F50B37"/>
    <w:rsid w:val="268A0D53"/>
    <w:rsid w:val="27F8993F"/>
    <w:rsid w:val="28C42DE4"/>
    <w:rsid w:val="29D6D0E1"/>
    <w:rsid w:val="2A84E100"/>
    <w:rsid w:val="2B65235C"/>
    <w:rsid w:val="2BCFE559"/>
    <w:rsid w:val="2CFF75F5"/>
    <w:rsid w:val="2EE1E60C"/>
    <w:rsid w:val="2F835F7E"/>
    <w:rsid w:val="2FE1E82A"/>
    <w:rsid w:val="2FF9F1FB"/>
    <w:rsid w:val="300F0C4B"/>
    <w:rsid w:val="307DB66D"/>
    <w:rsid w:val="31CFBE14"/>
    <w:rsid w:val="34279CF7"/>
    <w:rsid w:val="34463579"/>
    <w:rsid w:val="345B2716"/>
    <w:rsid w:val="35BBB37D"/>
    <w:rsid w:val="374AD9D0"/>
    <w:rsid w:val="3763F599"/>
    <w:rsid w:val="384C9C8C"/>
    <w:rsid w:val="39DD58B2"/>
    <w:rsid w:val="3A01C841"/>
    <w:rsid w:val="3A95EF18"/>
    <w:rsid w:val="3B302242"/>
    <w:rsid w:val="3BA6578A"/>
    <w:rsid w:val="3C3584B3"/>
    <w:rsid w:val="3D1BDF3F"/>
    <w:rsid w:val="3D7ABE1F"/>
    <w:rsid w:val="3E651C36"/>
    <w:rsid w:val="3F06F146"/>
    <w:rsid w:val="3F2970F2"/>
    <w:rsid w:val="408AE8EC"/>
    <w:rsid w:val="42F42B64"/>
    <w:rsid w:val="45565BC4"/>
    <w:rsid w:val="4655F55C"/>
    <w:rsid w:val="466CCB2B"/>
    <w:rsid w:val="47640DEB"/>
    <w:rsid w:val="47DC2991"/>
    <w:rsid w:val="48EC9E79"/>
    <w:rsid w:val="496035B1"/>
    <w:rsid w:val="4977F9F2"/>
    <w:rsid w:val="49E7AB2E"/>
    <w:rsid w:val="4AA4AF44"/>
    <w:rsid w:val="4B5F534B"/>
    <w:rsid w:val="4D575EFC"/>
    <w:rsid w:val="4E05F314"/>
    <w:rsid w:val="4F9C77B8"/>
    <w:rsid w:val="5019C967"/>
    <w:rsid w:val="5324B61D"/>
    <w:rsid w:val="54362729"/>
    <w:rsid w:val="57AA39F8"/>
    <w:rsid w:val="57F2FF1A"/>
    <w:rsid w:val="5AAA64F3"/>
    <w:rsid w:val="5B4E8752"/>
    <w:rsid w:val="5C27E81A"/>
    <w:rsid w:val="5CF03B47"/>
    <w:rsid w:val="6013FF52"/>
    <w:rsid w:val="60C359F9"/>
    <w:rsid w:val="61320218"/>
    <w:rsid w:val="61A08E63"/>
    <w:rsid w:val="61D651DA"/>
    <w:rsid w:val="628044C0"/>
    <w:rsid w:val="62E0780A"/>
    <w:rsid w:val="6564ECC9"/>
    <w:rsid w:val="66AC32A1"/>
    <w:rsid w:val="677223CB"/>
    <w:rsid w:val="68298322"/>
    <w:rsid w:val="6923EBA0"/>
    <w:rsid w:val="6929C631"/>
    <w:rsid w:val="69CE126B"/>
    <w:rsid w:val="6A2A317D"/>
    <w:rsid w:val="6A46DD4E"/>
    <w:rsid w:val="6AFAFA67"/>
    <w:rsid w:val="6B623AC4"/>
    <w:rsid w:val="6BD30204"/>
    <w:rsid w:val="6C53B093"/>
    <w:rsid w:val="6E04EC63"/>
    <w:rsid w:val="6F47D5C7"/>
    <w:rsid w:val="70060AF1"/>
    <w:rsid w:val="712BB539"/>
    <w:rsid w:val="716190CB"/>
    <w:rsid w:val="716CAF95"/>
    <w:rsid w:val="72B31699"/>
    <w:rsid w:val="734E1A16"/>
    <w:rsid w:val="73589E7C"/>
    <w:rsid w:val="77A84AE9"/>
    <w:rsid w:val="780242A2"/>
    <w:rsid w:val="79D68BB0"/>
    <w:rsid w:val="7AA714FA"/>
    <w:rsid w:val="7B2737E7"/>
    <w:rsid w:val="7B4E7520"/>
    <w:rsid w:val="7C9901C8"/>
    <w:rsid w:val="7D02D7A2"/>
    <w:rsid w:val="7D0BDECE"/>
    <w:rsid w:val="7D740180"/>
    <w:rsid w:val="7D8E58F2"/>
    <w:rsid w:val="7E4BFFFE"/>
    <w:rsid w:val="7F20A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A350F"/>
  <w15:chartTrackingRefBased/>
  <w15:docId w15:val="{4296D10F-F449-43DB-96A7-F52E4022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FE1E82A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2FE1E8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FE1E8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FE1E8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FE1E8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FE1E8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FE1E8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FE1E82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FE1E82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FE1E82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2FE1E82A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2FE1E82A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2FE1E82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FE1E82A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2FE1E8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2FE1E82A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2FE1E82A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2FE1E82A"/>
    <w:rPr>
      <w:rFonts w:asciiTheme="majorHAnsi" w:eastAsiaTheme="majorEastAsia" w:hAnsiTheme="majorHAnsi" w:cstheme="majorBidi"/>
      <w:noProof w:val="0"/>
      <w:color w:val="1F3763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2FE1E82A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2FE1E82A"/>
    <w:rPr>
      <w:rFonts w:asciiTheme="majorHAnsi" w:eastAsiaTheme="majorEastAsia" w:hAnsiTheme="majorHAnsi" w:cstheme="majorBidi"/>
      <w:noProof w:val="0"/>
      <w:color w:val="2F5496" w:themeColor="accent1" w:themeShade="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2FE1E82A"/>
    <w:rPr>
      <w:rFonts w:asciiTheme="majorHAnsi" w:eastAsiaTheme="majorEastAsia" w:hAnsiTheme="majorHAnsi" w:cstheme="majorBidi"/>
      <w:noProof w:val="0"/>
      <w:color w:val="1F376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2FE1E82A"/>
    <w:rPr>
      <w:rFonts w:asciiTheme="majorHAnsi" w:eastAsiaTheme="majorEastAsia" w:hAnsiTheme="majorHAnsi" w:cstheme="majorBidi"/>
      <w:i/>
      <w:iCs/>
      <w:noProof w:val="0"/>
      <w:color w:val="1F3763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rsid w:val="2FE1E82A"/>
    <w:rPr>
      <w:rFonts w:asciiTheme="majorHAnsi" w:eastAsiaTheme="majorEastAsia" w:hAnsiTheme="majorHAnsi" w:cstheme="majorBidi"/>
      <w:noProof w:val="0"/>
      <w:color w:val="272727"/>
      <w:sz w:val="21"/>
      <w:szCs w:val="21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rsid w:val="2FE1E82A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2FE1E82A"/>
    <w:rPr>
      <w:rFonts w:asciiTheme="majorHAnsi" w:eastAsiaTheme="majorEastAsia" w:hAnsiTheme="majorHAnsi" w:cstheme="majorBidi"/>
      <w:noProof w:val="0"/>
      <w:sz w:val="56"/>
      <w:szCs w:val="56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2FE1E82A"/>
    <w:rPr>
      <w:rFonts w:asciiTheme="minorHAnsi" w:eastAsiaTheme="minorEastAsia" w:hAnsiTheme="minorHAnsi" w:cstheme="minorBidi"/>
      <w:noProof w:val="0"/>
      <w:color w:val="5A5A5A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2FE1E82A"/>
    <w:rPr>
      <w:i/>
      <w:iCs/>
      <w:noProof w:val="0"/>
      <w:color w:val="404040" w:themeColor="text1" w:themeTint="BF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2FE1E82A"/>
    <w:rPr>
      <w:i/>
      <w:iCs/>
      <w:noProof w:val="0"/>
      <w:color w:val="4472C4" w:themeColor="accent1"/>
      <w:lang w:val="en-AU"/>
    </w:rPr>
  </w:style>
  <w:style w:type="paragraph" w:styleId="TOC1">
    <w:name w:val="toc 1"/>
    <w:basedOn w:val="Normal"/>
    <w:next w:val="Normal"/>
    <w:uiPriority w:val="39"/>
    <w:unhideWhenUsed/>
    <w:rsid w:val="2FE1E82A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2FE1E82A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2FE1E82A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2FE1E82A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2FE1E82A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2FE1E82A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2FE1E82A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2FE1E82A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2FE1E82A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2FE1E82A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2FE1E82A"/>
    <w:rPr>
      <w:noProof w:val="0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2FE1E82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2FE1E82A"/>
    <w:rPr>
      <w:noProof w:val="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2FE1E82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2FE1E82A"/>
    <w:rPr>
      <w:noProof w:val="0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2FE1E82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2FE1E82A"/>
    <w:rPr>
      <w:noProof w:val="0"/>
      <w:lang w:val="en-AU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A79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F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0F4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0F4CFD"/>
  </w:style>
  <w:style w:type="character" w:customStyle="1" w:styleId="eop">
    <w:name w:val="eop"/>
    <w:basedOn w:val="DefaultParagraphFont"/>
    <w:rsid w:val="000F4CFD"/>
  </w:style>
  <w:style w:type="character" w:styleId="UnresolvedMention">
    <w:name w:val="Unresolved Mention"/>
    <w:basedOn w:val="DefaultParagraphFont"/>
    <w:uiPriority w:val="99"/>
    <w:semiHidden/>
    <w:unhideWhenUsed/>
    <w:rsid w:val="008411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0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8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aring.childstory.nsw.gov.au/everyday-caring/culture-identity-and-life-story-work/bullying-and-racism/chapters/what-is-racis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lltogethernow.org.au/racism/racism-in-schools/how-to-discuss-racism-with-childre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NyXVdit9cDc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racismnoway.com.a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ids.britannica.com/kids/article/racism/632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3CB84502D3847BB76FDDE9738DBAB" ma:contentTypeVersion="4" ma:contentTypeDescription="Create a new document." ma:contentTypeScope="" ma:versionID="588c8d19f0d985147c10ee6ec05a004f">
  <xsd:schema xmlns:xsd="http://www.w3.org/2001/XMLSchema" xmlns:xs="http://www.w3.org/2001/XMLSchema" xmlns:p="http://schemas.microsoft.com/office/2006/metadata/properties" xmlns:ns2="f58b49a5-0525-461a-a51a-c7a241114c13" targetNamespace="http://schemas.microsoft.com/office/2006/metadata/properties" ma:root="true" ma:fieldsID="b2f75df8a27cda637413f4f260fab02c" ns2:_="">
    <xsd:import namespace="f58b49a5-0525-461a-a51a-c7a241114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b49a5-0525-461a-a51a-c7a24111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BB46A7-84DE-43DD-9FB8-33F096E62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b49a5-0525-461a-a51a-c7a241114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9B148C-3422-442D-B047-0B93C7B8870F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f58b49a5-0525-461a-a51a-c7a241114c1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2BC7B45-A225-4CC2-BA49-937AA4729A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662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Riordan</dc:creator>
  <cp:keywords/>
  <dc:description/>
  <cp:lastModifiedBy>Glenn Hokin</cp:lastModifiedBy>
  <cp:revision>74</cp:revision>
  <dcterms:created xsi:type="dcterms:W3CDTF">2023-06-15T17:50:00Z</dcterms:created>
  <dcterms:modified xsi:type="dcterms:W3CDTF">2024-08-20T02:33:00Z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0x010100CC53CB84502D3847BB76FDDE9738DBAB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2024-08-20T02:29:49Z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f0572311-c32d-48b3-b2f3-48fa200c828b</vt:lpwstr>
  </property>
  <property fmtid="{D5CDD505-2E9C-101B-9397-08002B2CF9AE}" pid="9" name="MSIP_Label_b603dfd7-d93a-4381-a340-2995d8282205_ContentBits">
    <vt:lpwstr>0</vt:lpwstr>
  </property>
</Properties>
</file>