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AD10" w14:textId="4F2E3EE1" w:rsidR="00461F58" w:rsidRDefault="006C048B" w:rsidP="34CF5939">
      <w:pPr>
        <w:pStyle w:val="Heading1"/>
        <w:jc w:val="center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8"/>
          <w:szCs w:val="28"/>
        </w:rPr>
      </w:pPr>
      <w:r w:rsidRPr="34CF593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Lesson: </w:t>
      </w:r>
      <w:r w:rsidR="49D056C9" w:rsidRPr="34CF593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Close Study of a Song</w:t>
      </w:r>
      <w:r w:rsidR="1AF16E37" w:rsidRPr="34CF593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- </w:t>
      </w:r>
      <w:r w:rsidR="1AF16E37" w:rsidRPr="34CF5939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8"/>
          <w:szCs w:val="28"/>
        </w:rPr>
        <w:t>“I Can’t Breathe”</w:t>
      </w:r>
    </w:p>
    <w:p w14:paraId="65B57ABB" w14:textId="63031CE3" w:rsidR="00461F58" w:rsidRDefault="00461F58" w:rsidP="5019C967">
      <w:pPr>
        <w:spacing w:after="200" w:line="276" w:lineRule="auto"/>
        <w:rPr>
          <w:rFonts w:ascii="Calibri" w:eastAsia="Calibri" w:hAnsi="Calibri" w:cs="Calibri"/>
          <w:b/>
          <w:color w:val="000000" w:themeColor="text1"/>
        </w:rPr>
      </w:pPr>
    </w:p>
    <w:p w14:paraId="021FEDDA" w14:textId="3F250760" w:rsidR="001F3B4F" w:rsidRDefault="300F0C4B" w:rsidP="1CFC536A">
      <w:pPr>
        <w:spacing w:after="200" w:line="276" w:lineRule="auto"/>
      </w:pPr>
      <w:r w:rsidRPr="34CF5939">
        <w:rPr>
          <w:rFonts w:ascii="Calibri" w:eastAsia="Calibri" w:hAnsi="Calibri" w:cs="Calibri"/>
          <w:b/>
          <w:bCs/>
          <w:color w:val="000000" w:themeColor="text1"/>
        </w:rPr>
        <w:t>Learning Areas</w:t>
      </w:r>
      <w:r w:rsidRPr="34CF5939">
        <w:rPr>
          <w:rFonts w:ascii="Calibri" w:eastAsia="Calibri" w:hAnsi="Calibri" w:cs="Calibri"/>
          <w:color w:val="000000" w:themeColor="text1"/>
        </w:rPr>
        <w:t>: English Life Skills</w:t>
      </w:r>
      <w:r w:rsidR="3F2970F2" w:rsidRPr="34CF5939">
        <w:rPr>
          <w:rFonts w:ascii="Calibri" w:eastAsia="Calibri" w:hAnsi="Calibri" w:cs="Calibri"/>
          <w:color w:val="000000" w:themeColor="text1"/>
        </w:rPr>
        <w:t>.</w:t>
      </w:r>
    </w:p>
    <w:p w14:paraId="070BA89E" w14:textId="78372926" w:rsidR="001F3B4F" w:rsidRDefault="300F0C4B" w:rsidP="2FE1E82A">
      <w:pPr>
        <w:spacing w:after="200" w:line="276" w:lineRule="auto"/>
      </w:pPr>
      <w:r w:rsidRPr="6C291FE0">
        <w:rPr>
          <w:rFonts w:ascii="Calibri" w:eastAsia="Calibri" w:hAnsi="Calibri" w:cs="Calibri"/>
          <w:b/>
          <w:bCs/>
          <w:color w:val="000000" w:themeColor="text1"/>
        </w:rPr>
        <w:t xml:space="preserve">Stage: </w:t>
      </w:r>
      <w:r w:rsidRPr="6C291FE0">
        <w:rPr>
          <w:rFonts w:ascii="Calibri" w:eastAsia="Calibri" w:hAnsi="Calibri" w:cs="Calibri"/>
          <w:color w:val="000000" w:themeColor="text1"/>
        </w:rPr>
        <w:t xml:space="preserve"> Stages 4-</w:t>
      </w:r>
      <w:r w:rsidR="1AE72729" w:rsidRPr="6C291FE0">
        <w:rPr>
          <w:rFonts w:ascii="Calibri" w:eastAsia="Calibri" w:hAnsi="Calibri" w:cs="Calibri"/>
          <w:color w:val="000000" w:themeColor="text1"/>
        </w:rPr>
        <w:t>5</w:t>
      </w:r>
    </w:p>
    <w:p w14:paraId="1E15D680" w14:textId="4640C268" w:rsidR="00461F58" w:rsidRDefault="2AB8B979" w:rsidP="10E52428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10E52428">
        <w:rPr>
          <w:rFonts w:ascii="Calibri" w:eastAsia="Calibri" w:hAnsi="Calibri" w:cs="Calibri"/>
          <w:b/>
          <w:bCs/>
          <w:color w:val="FF0000"/>
        </w:rPr>
        <w:t>NOTE: the song lyrics contain some explicit language and themes which may be distressing for some au</w:t>
      </w:r>
      <w:r w:rsidR="5E6A5370" w:rsidRPr="10E52428">
        <w:rPr>
          <w:rFonts w:ascii="Calibri" w:eastAsia="Calibri" w:hAnsi="Calibri" w:cs="Calibri"/>
          <w:b/>
          <w:bCs/>
          <w:color w:val="FF0000"/>
        </w:rPr>
        <w:t>di</w:t>
      </w:r>
      <w:r w:rsidRPr="10E52428">
        <w:rPr>
          <w:rFonts w:ascii="Calibri" w:eastAsia="Calibri" w:hAnsi="Calibri" w:cs="Calibri"/>
          <w:b/>
          <w:bCs/>
          <w:color w:val="FF0000"/>
        </w:rPr>
        <w:t xml:space="preserve">ences, use discretion when delivering this content. </w:t>
      </w:r>
    </w:p>
    <w:p w14:paraId="684DC42C" w14:textId="60FBAF32" w:rsidR="00461F58" w:rsidRDefault="2AB8B979" w:rsidP="6C291FE0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C291FE0">
        <w:rPr>
          <w:rFonts w:ascii="Calibri" w:eastAsia="Calibri" w:hAnsi="Calibri" w:cs="Calibri"/>
          <w:b/>
          <w:bCs/>
          <w:color w:val="000000" w:themeColor="text1"/>
        </w:rPr>
        <w:t xml:space="preserve">Aboriginal and Torres Strait Islander viewers are advised the content contains images of people who have died. </w:t>
      </w:r>
    </w:p>
    <w:p w14:paraId="74A7E1D2" w14:textId="09CC10A6" w:rsidR="00461F58" w:rsidRDefault="7B2737E7" w:rsidP="2FE1E82A">
      <w:pPr>
        <w:spacing w:after="200" w:line="276" w:lineRule="auto"/>
      </w:pPr>
      <w:r w:rsidRPr="6C291FE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Learning intention </w:t>
      </w:r>
    </w:p>
    <w:p w14:paraId="0983D1EB" w14:textId="5512C11E" w:rsidR="6EE9208A" w:rsidRDefault="6EE9208A" w:rsidP="34CF593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6C291FE0">
        <w:rPr>
          <w:rFonts w:ascii="Calibri" w:eastAsia="Calibri" w:hAnsi="Calibri" w:cs="Calibri"/>
          <w:color w:val="000000" w:themeColor="text1"/>
        </w:rPr>
        <w:t xml:space="preserve">Students will gain a deeper understanding of </w:t>
      </w:r>
      <w:r w:rsidR="3C4D8645" w:rsidRPr="6C291FE0">
        <w:rPr>
          <w:rFonts w:ascii="Calibri" w:eastAsia="Calibri" w:hAnsi="Calibri" w:cs="Calibri"/>
          <w:color w:val="000000" w:themeColor="text1"/>
        </w:rPr>
        <w:t xml:space="preserve">institutionalised racism, </w:t>
      </w:r>
      <w:r w:rsidRPr="6C291FE0">
        <w:rPr>
          <w:rFonts w:ascii="Calibri" w:eastAsia="Calibri" w:hAnsi="Calibri" w:cs="Calibri"/>
          <w:color w:val="000000" w:themeColor="text1"/>
        </w:rPr>
        <w:t xml:space="preserve">contemporary Australian socio-political events and world issues. Students will explore </w:t>
      </w:r>
      <w:r w:rsidR="4DD327CA" w:rsidRPr="6C291FE0">
        <w:rPr>
          <w:rFonts w:ascii="Calibri" w:eastAsia="Calibri" w:hAnsi="Calibri" w:cs="Calibri"/>
          <w:color w:val="000000" w:themeColor="text1"/>
        </w:rPr>
        <w:t xml:space="preserve">how music can provide a voice to minority groups. </w:t>
      </w:r>
    </w:p>
    <w:p w14:paraId="6415FA0E" w14:textId="558230DB" w:rsidR="00461F58" w:rsidRDefault="7B2737E7" w:rsidP="2FE1E82A">
      <w:pPr>
        <w:spacing w:after="200" w:line="276" w:lineRule="auto"/>
      </w:pPr>
      <w:r w:rsidRPr="34CF593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Success criteria</w:t>
      </w:r>
    </w:p>
    <w:p w14:paraId="7A286C67" w14:textId="088DF283" w:rsidR="66AC32A1" w:rsidRDefault="136DA18C" w:rsidP="34CF5939">
      <w:pPr>
        <w:pStyle w:val="Heading2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C291FE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Students can </w:t>
      </w:r>
      <w:r w:rsidR="7C86DC1B" w:rsidRPr="6C291FE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make connections between Australian and global issues around </w:t>
      </w:r>
      <w:r w:rsidR="4F8D76D0" w:rsidRPr="6C291FE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institutionalised </w:t>
      </w:r>
      <w:r w:rsidR="7C86DC1B" w:rsidRPr="6C291FE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racism and contemporary socio-political events. </w:t>
      </w:r>
    </w:p>
    <w:p w14:paraId="4FEE5D6E" w14:textId="58F08B05" w:rsidR="34CF5939" w:rsidRDefault="34CF5939" w:rsidP="34CF5939"/>
    <w:p w14:paraId="5362748B" w14:textId="4B7E21CF" w:rsidR="00461F58" w:rsidRDefault="7B2737E7" w:rsidP="2FE1E82A">
      <w:pPr>
        <w:pStyle w:val="Heading2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66AC32A1">
        <w:rPr>
          <w:rFonts w:ascii="Calibri" w:eastAsia="Calibri" w:hAnsi="Calibri" w:cs="Calibri"/>
          <w:b/>
          <w:color w:val="000000" w:themeColor="text1"/>
          <w:sz w:val="24"/>
          <w:szCs w:val="24"/>
        </w:rPr>
        <w:t>Introduction</w:t>
      </w:r>
    </w:p>
    <w:p w14:paraId="4A7599EC" w14:textId="770D2E29" w:rsidR="00461F58" w:rsidRDefault="002E17CC" w:rsidP="2FE1E82A">
      <w:pPr>
        <w:spacing w:after="200" w:line="276" w:lineRule="auto"/>
      </w:pPr>
      <w:r w:rsidRPr="6C291FE0">
        <w:rPr>
          <w:rFonts w:ascii="Calibri" w:eastAsia="Calibri" w:hAnsi="Calibri" w:cs="Calibri"/>
          <w:color w:val="000000" w:themeColor="text1"/>
        </w:rPr>
        <w:t xml:space="preserve">These resources have been developed to support delivery </w:t>
      </w:r>
      <w:r w:rsidR="00E27033" w:rsidRPr="6C291FE0">
        <w:rPr>
          <w:rFonts w:ascii="Calibri" w:eastAsia="Calibri" w:hAnsi="Calibri" w:cs="Calibri"/>
          <w:color w:val="000000" w:themeColor="text1"/>
        </w:rPr>
        <w:t>to students accessing a Life Skills curriculum across stages 4-</w:t>
      </w:r>
      <w:r w:rsidR="0011458C">
        <w:rPr>
          <w:rFonts w:ascii="Calibri" w:eastAsia="Calibri" w:hAnsi="Calibri" w:cs="Calibri"/>
          <w:color w:val="000000" w:themeColor="text1"/>
        </w:rPr>
        <w:t>5</w:t>
      </w:r>
      <w:r w:rsidR="00E27033" w:rsidRPr="6C291FE0">
        <w:rPr>
          <w:rFonts w:ascii="Calibri" w:eastAsia="Calibri" w:hAnsi="Calibri" w:cs="Calibri"/>
          <w:color w:val="000000" w:themeColor="text1"/>
        </w:rPr>
        <w:t xml:space="preserve">. </w:t>
      </w:r>
    </w:p>
    <w:p w14:paraId="4EB11725" w14:textId="16A838D9" w:rsidR="00461F58" w:rsidRPr="006C048B" w:rsidRDefault="7B2737E7" w:rsidP="6C291FE0">
      <w:pPr>
        <w:pStyle w:val="Heading3"/>
        <w:rPr>
          <w:rFonts w:asciiTheme="minorHAnsi" w:eastAsia="Cambria" w:hAnsiTheme="minorHAnsi" w:cstheme="minorBidi"/>
          <w:b/>
          <w:bCs/>
          <w:color w:val="000000" w:themeColor="text1"/>
        </w:rPr>
      </w:pPr>
      <w:r w:rsidRPr="6C291FE0">
        <w:rPr>
          <w:rFonts w:asciiTheme="minorHAnsi" w:eastAsia="Cambria" w:hAnsiTheme="minorHAnsi" w:cstheme="minorBidi"/>
          <w:b/>
          <w:bCs/>
          <w:color w:val="000000" w:themeColor="text1"/>
        </w:rPr>
        <w:t>Worksheets and teacher notes</w:t>
      </w:r>
    </w:p>
    <w:p w14:paraId="542E597F" w14:textId="0C391E4B" w:rsidR="00CA5A79" w:rsidRDefault="00CA5A79" w:rsidP="00AE5729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6C291FE0">
        <w:rPr>
          <w:rFonts w:ascii="Calibri" w:eastAsia="Calibri" w:hAnsi="Calibri" w:cs="Calibri"/>
          <w:color w:val="000000" w:themeColor="text1"/>
        </w:rPr>
        <w:t>Activities 1-</w:t>
      </w:r>
      <w:r w:rsidR="2F86DAD4" w:rsidRPr="6C291FE0">
        <w:rPr>
          <w:rFonts w:ascii="Calibri" w:eastAsia="Calibri" w:hAnsi="Calibri" w:cs="Calibri"/>
          <w:color w:val="000000" w:themeColor="text1"/>
        </w:rPr>
        <w:t>6</w:t>
      </w:r>
      <w:r w:rsidRPr="6C291FE0">
        <w:rPr>
          <w:rFonts w:ascii="Calibri" w:eastAsia="Calibri" w:hAnsi="Calibri" w:cs="Calibri"/>
          <w:color w:val="000000" w:themeColor="text1"/>
        </w:rPr>
        <w:t xml:space="preserve"> are supported by slides on the associated Power</w:t>
      </w:r>
      <w:r w:rsidR="4A54FB54" w:rsidRPr="6C291FE0">
        <w:rPr>
          <w:rFonts w:ascii="Calibri" w:eastAsia="Calibri" w:hAnsi="Calibri" w:cs="Calibri"/>
          <w:color w:val="000000" w:themeColor="text1"/>
        </w:rPr>
        <w:t>P</w:t>
      </w:r>
      <w:r w:rsidRPr="6C291FE0">
        <w:rPr>
          <w:rFonts w:ascii="Calibri" w:eastAsia="Calibri" w:hAnsi="Calibri" w:cs="Calibri"/>
          <w:color w:val="000000" w:themeColor="text1"/>
        </w:rPr>
        <w:t>oint. See the notes section of individual slides for more information and discussion prompts that can be used with the class</w:t>
      </w:r>
      <w:r w:rsidR="00DA6109" w:rsidRPr="6C291FE0">
        <w:rPr>
          <w:rFonts w:ascii="Calibri" w:eastAsia="Calibri" w:hAnsi="Calibri" w:cs="Calibri"/>
          <w:color w:val="000000" w:themeColor="text1"/>
        </w:rPr>
        <w:t>.</w:t>
      </w:r>
    </w:p>
    <w:p w14:paraId="014A5A2A" w14:textId="74607AEF" w:rsidR="7C41C940" w:rsidRDefault="7C41C940" w:rsidP="6C291FE0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6C291FE0">
        <w:rPr>
          <w:rFonts w:ascii="Calibri" w:eastAsia="Calibri" w:hAnsi="Calibri" w:cs="Calibri"/>
          <w:color w:val="000000" w:themeColor="text1"/>
        </w:rPr>
        <w:t>News articles on David Dungaye Jr, George Floyd and the BLM movement.</w:t>
      </w:r>
    </w:p>
    <w:p w14:paraId="30175774" w14:textId="66E4E8A1" w:rsidR="418692FC" w:rsidRDefault="418692FC" w:rsidP="6C291FE0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6C291FE0">
        <w:rPr>
          <w:rFonts w:ascii="Calibri" w:eastAsia="Calibri" w:hAnsi="Calibri" w:cs="Calibri"/>
          <w:color w:val="000000" w:themeColor="text1"/>
        </w:rPr>
        <w:t xml:space="preserve">Worksheet: </w:t>
      </w:r>
      <w:r w:rsidRPr="6C291FE0">
        <w:rPr>
          <w:rFonts w:ascii="Calibri" w:eastAsia="Calibri" w:hAnsi="Calibri" w:cs="Calibri"/>
          <w:i/>
          <w:iCs/>
          <w:color w:val="000000" w:themeColor="text1"/>
        </w:rPr>
        <w:t xml:space="preserve">News Article Summary Template </w:t>
      </w:r>
      <w:r w:rsidRPr="6C291FE0">
        <w:rPr>
          <w:rFonts w:ascii="Calibri" w:eastAsia="Calibri" w:hAnsi="Calibri" w:cs="Calibri"/>
          <w:color w:val="000000" w:themeColor="text1"/>
        </w:rPr>
        <w:t>for Activity 02.</w:t>
      </w:r>
    </w:p>
    <w:p w14:paraId="0E146711" w14:textId="3D4E5E69" w:rsidR="00AE5729" w:rsidRPr="00CA5A79" w:rsidRDefault="00AE5729" w:rsidP="6C291FE0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6C291FE0">
        <w:rPr>
          <w:rFonts w:ascii="Calibri" w:eastAsia="Calibri" w:hAnsi="Calibri" w:cs="Calibri"/>
        </w:rPr>
        <w:t xml:space="preserve">Worksheets: </w:t>
      </w:r>
      <w:r w:rsidR="197089B3" w:rsidRPr="6C291FE0">
        <w:rPr>
          <w:rFonts w:ascii="Calibri" w:eastAsia="Calibri" w:hAnsi="Calibri" w:cs="Calibri"/>
          <w:i/>
          <w:iCs/>
        </w:rPr>
        <w:t xml:space="preserve">Feelings and Emotions Cards </w:t>
      </w:r>
      <w:r w:rsidR="197089B3" w:rsidRPr="6C291FE0">
        <w:rPr>
          <w:rFonts w:ascii="Calibri" w:eastAsia="Calibri" w:hAnsi="Calibri" w:cs="Calibri"/>
        </w:rPr>
        <w:t>for Activity 04.</w:t>
      </w:r>
    </w:p>
    <w:p w14:paraId="3C3BC025" w14:textId="203EE864" w:rsidR="2A2E062D" w:rsidRDefault="2A2E062D" w:rsidP="6C291FE0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6C291FE0">
        <w:rPr>
          <w:rFonts w:ascii="Calibri" w:eastAsia="Calibri" w:hAnsi="Calibri" w:cs="Calibri"/>
        </w:rPr>
        <w:t xml:space="preserve">Lyrics: can be found at </w:t>
      </w:r>
      <w:hyperlink r:id="rId10">
        <w:r w:rsidRPr="6C291FE0">
          <w:rPr>
            <w:rStyle w:val="Hyperlink"/>
            <w:rFonts w:ascii="Calibri" w:eastAsia="Calibri" w:hAnsi="Calibri" w:cs="Calibri"/>
          </w:rPr>
          <w:t>https://genius.com/Dobby-i-cant-breathe-lyrics</w:t>
        </w:r>
      </w:hyperlink>
    </w:p>
    <w:p w14:paraId="34A8AEC9" w14:textId="77777777" w:rsidR="00AE5729" w:rsidRPr="00AE5729" w:rsidRDefault="00AE5729" w:rsidP="00AE5729">
      <w:pPr>
        <w:pStyle w:val="ListParagraph"/>
        <w:spacing w:after="0"/>
        <w:rPr>
          <w:rFonts w:ascii="Calibri" w:eastAsia="Calibri" w:hAnsi="Calibri" w:cs="Calibri"/>
        </w:rPr>
      </w:pPr>
    </w:p>
    <w:p w14:paraId="3057928E" w14:textId="7D6FBD5F" w:rsidR="00461F58" w:rsidRDefault="7B2737E7" w:rsidP="2FE1E82A">
      <w:pPr>
        <w:pStyle w:val="Heading2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66AC32A1">
        <w:rPr>
          <w:rFonts w:ascii="Calibri" w:eastAsia="Calibri" w:hAnsi="Calibri" w:cs="Calibri"/>
          <w:b/>
          <w:color w:val="000000" w:themeColor="text1"/>
          <w:sz w:val="24"/>
          <w:szCs w:val="24"/>
        </w:rPr>
        <w:t>Suggested Activities</w:t>
      </w:r>
    </w:p>
    <w:p w14:paraId="7400B783" w14:textId="558D923A" w:rsidR="00461F58" w:rsidRDefault="009047C8" w:rsidP="6C291FE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6C291FE0">
        <w:rPr>
          <w:rFonts w:ascii="Calibri" w:eastAsia="Calibri" w:hAnsi="Calibri" w:cs="Calibri"/>
          <w:color w:val="000000" w:themeColor="text1"/>
        </w:rPr>
        <w:t>Below are a range of suggested activities to explore the concept of racism</w:t>
      </w:r>
      <w:r w:rsidR="00DA6109" w:rsidRPr="6C291FE0">
        <w:rPr>
          <w:rFonts w:ascii="Calibri" w:eastAsia="Calibri" w:hAnsi="Calibri" w:cs="Calibri"/>
          <w:color w:val="000000" w:themeColor="text1"/>
        </w:rPr>
        <w:t xml:space="preserve"> in a stage 4-</w:t>
      </w:r>
      <w:r w:rsidR="001F3C5A">
        <w:rPr>
          <w:rFonts w:ascii="Calibri" w:eastAsia="Calibri" w:hAnsi="Calibri" w:cs="Calibri"/>
          <w:color w:val="000000" w:themeColor="text1"/>
        </w:rPr>
        <w:t>5</w:t>
      </w:r>
      <w:r w:rsidR="00DA6109" w:rsidRPr="6C291FE0">
        <w:rPr>
          <w:rFonts w:ascii="Calibri" w:eastAsia="Calibri" w:hAnsi="Calibri" w:cs="Calibri"/>
          <w:color w:val="000000" w:themeColor="text1"/>
        </w:rPr>
        <w:t xml:space="preserve"> Life Skills educational setting.</w:t>
      </w:r>
      <w:r w:rsidR="009C7384" w:rsidRPr="6C291FE0">
        <w:rPr>
          <w:rFonts w:ascii="Calibri" w:eastAsia="Calibri" w:hAnsi="Calibri" w:cs="Calibri"/>
          <w:color w:val="000000" w:themeColor="text1"/>
        </w:rPr>
        <w:t xml:space="preserve"> </w:t>
      </w:r>
    </w:p>
    <w:p w14:paraId="0B3234CF" w14:textId="244EEF75" w:rsidR="00461F58" w:rsidRDefault="6923EBA0" w:rsidP="6C291FE0">
      <w:pPr>
        <w:pStyle w:val="Heading3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6C291FE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Activity 01</w:t>
      </w:r>
      <w:r w:rsidR="4AA4AF44" w:rsidRPr="6C291FE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059E70E2" w:rsidRPr="6C291FE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KWL Chart</w:t>
      </w:r>
      <w:r w:rsidR="1D0929C0" w:rsidRPr="6C291FE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. S</w:t>
      </w:r>
      <w:r w:rsidR="4AE5CEA0" w:rsidRPr="6C291FE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lides </w:t>
      </w:r>
      <w:r w:rsidR="31775731" w:rsidRPr="6C291FE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5-7</w:t>
      </w:r>
    </w:p>
    <w:p w14:paraId="39891E8E" w14:textId="6900DCEF" w:rsidR="466CCB2B" w:rsidRDefault="31EBF4B9" w:rsidP="34CF5939">
      <w:pPr>
        <w:ind w:left="720"/>
      </w:pPr>
      <w:r>
        <w:t xml:space="preserve">To open the lesson, play </w:t>
      </w:r>
      <w:r w:rsidR="565B573D">
        <w:t xml:space="preserve">the first 2minutes of </w:t>
      </w:r>
      <w:r>
        <w:t>audio</w:t>
      </w:r>
      <w:r w:rsidR="15E1DAB2">
        <w:t>/video</w:t>
      </w:r>
      <w:r>
        <w:t xml:space="preserve"> of the </w:t>
      </w:r>
      <w:r w:rsidR="33863B79">
        <w:t xml:space="preserve">song </w:t>
      </w:r>
      <w:r>
        <w:t xml:space="preserve">“I Can’t Breathe” by Australian </w:t>
      </w:r>
      <w:r w:rsidR="17EE22AB">
        <w:t xml:space="preserve">Aboriginal musician Dobby. </w:t>
      </w:r>
      <w:hyperlink r:id="rId11">
        <w:r w:rsidR="00183A52" w:rsidRPr="6C291FE0">
          <w:rPr>
            <w:rStyle w:val="Hyperlink"/>
          </w:rPr>
          <w:t>https://www.youtube.com/watch?v=aB9xhr_wR0M</w:t>
        </w:r>
      </w:hyperlink>
    </w:p>
    <w:p w14:paraId="6A48F402" w14:textId="3E4C3FBD" w:rsidR="466CCB2B" w:rsidRDefault="17EE22AB" w:rsidP="34CF5939">
      <w:pPr>
        <w:ind w:left="720"/>
      </w:pPr>
      <w:r>
        <w:lastRenderedPageBreak/>
        <w:t xml:space="preserve">After </w:t>
      </w:r>
      <w:r w:rsidR="1932BC44">
        <w:t>accessing the song</w:t>
      </w:r>
      <w:r>
        <w:t xml:space="preserve">, prompt students </w:t>
      </w:r>
      <w:r w:rsidR="008309C8">
        <w:t xml:space="preserve">to </w:t>
      </w:r>
      <w:r>
        <w:t xml:space="preserve">share </w:t>
      </w:r>
      <w:r w:rsidR="3F06C134">
        <w:t xml:space="preserve">points about what they know and make connections </w:t>
      </w:r>
      <w:r w:rsidR="65F36F66">
        <w:t>between their own knowledge a</w:t>
      </w:r>
      <w:r w:rsidR="3F06C134">
        <w:t xml:space="preserve">nd the topics </w:t>
      </w:r>
      <w:r w:rsidR="3E49BECE">
        <w:t>Dobby</w:t>
      </w:r>
      <w:r w:rsidR="3F06C134">
        <w:t xml:space="preserve"> is rapping about. Copy into KNOW section of worksheet. </w:t>
      </w:r>
    </w:p>
    <w:p w14:paraId="36D2465D" w14:textId="113B5575" w:rsidR="466CCB2B" w:rsidRDefault="3F06C134" w:rsidP="34CF5939">
      <w:pPr>
        <w:ind w:left="720"/>
      </w:pPr>
      <w:r>
        <w:t xml:space="preserve">Now move to What students are curious </w:t>
      </w:r>
      <w:r w:rsidR="24C014D8">
        <w:t>about and</w:t>
      </w:r>
      <w:r>
        <w:t xml:space="preserve"> do the same for the WANT TO </w:t>
      </w:r>
      <w:r w:rsidR="0C026E49">
        <w:t xml:space="preserve">KNOW section of the worksheet. </w:t>
      </w:r>
    </w:p>
    <w:p w14:paraId="160F7E09" w14:textId="1FEB9C52" w:rsidR="466CCB2B" w:rsidRDefault="0C026E49" w:rsidP="34CF5939">
      <w:pPr>
        <w:ind w:left="720"/>
        <w:rPr>
          <w:i/>
          <w:iCs/>
        </w:rPr>
      </w:pPr>
      <w:r w:rsidRPr="34CF5939">
        <w:rPr>
          <w:i/>
          <w:iCs/>
        </w:rPr>
        <w:t>Some possible responses: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34CF5939" w14:paraId="0F4F8C5B" w14:textId="77777777" w:rsidTr="34CF5939">
        <w:trPr>
          <w:trHeight w:val="300"/>
        </w:trPr>
        <w:tc>
          <w:tcPr>
            <w:tcW w:w="2880" w:type="dxa"/>
            <w:shd w:val="clear" w:color="auto" w:fill="F2F2F2" w:themeFill="background1" w:themeFillShade="F2"/>
          </w:tcPr>
          <w:p w14:paraId="2222EA63" w14:textId="5D055469" w:rsidR="0C026E49" w:rsidRDefault="0C026E49" w:rsidP="34CF5939">
            <w:pPr>
              <w:jc w:val="center"/>
              <w:rPr>
                <w:i/>
                <w:iCs/>
              </w:rPr>
            </w:pPr>
            <w:r w:rsidRPr="34CF5939">
              <w:rPr>
                <w:i/>
                <w:iCs/>
              </w:rPr>
              <w:t>KNOW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F28E89E" w14:textId="7B8CB866" w:rsidR="0C026E49" w:rsidRDefault="0C026E49" w:rsidP="34CF5939">
            <w:pPr>
              <w:jc w:val="center"/>
              <w:rPr>
                <w:i/>
                <w:iCs/>
              </w:rPr>
            </w:pPr>
            <w:r w:rsidRPr="34CF5939">
              <w:rPr>
                <w:i/>
                <w:iCs/>
              </w:rPr>
              <w:t>WHAT TO KNOW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C04AE72" w14:textId="2328F7F0" w:rsidR="0C026E49" w:rsidRDefault="0C026E49" w:rsidP="34CF5939">
            <w:pPr>
              <w:jc w:val="center"/>
              <w:rPr>
                <w:i/>
                <w:iCs/>
              </w:rPr>
            </w:pPr>
            <w:r w:rsidRPr="34CF5939">
              <w:rPr>
                <w:i/>
                <w:iCs/>
              </w:rPr>
              <w:t>LEANRED</w:t>
            </w:r>
          </w:p>
        </w:tc>
      </w:tr>
      <w:tr w:rsidR="34CF5939" w14:paraId="1CEBA6A2" w14:textId="77777777" w:rsidTr="34CF5939">
        <w:trPr>
          <w:trHeight w:val="300"/>
        </w:trPr>
        <w:tc>
          <w:tcPr>
            <w:tcW w:w="2880" w:type="dxa"/>
          </w:tcPr>
          <w:p w14:paraId="32D288A1" w14:textId="457CEA5E" w:rsidR="0C026E49" w:rsidRDefault="0C026E49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Rap</w:t>
            </w:r>
            <w:r w:rsidR="049585A5" w:rsidRPr="34CF5939">
              <w:rPr>
                <w:i/>
                <w:iCs/>
              </w:rPr>
              <w:t xml:space="preserve"> music</w:t>
            </w:r>
          </w:p>
          <w:p w14:paraId="35A39094" w14:textId="12B4BE5B" w:rsidR="0C026E49" w:rsidRDefault="0C026E49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 xml:space="preserve">Aboriginal and Torres Strait Islander </w:t>
            </w:r>
            <w:r w:rsidR="0B750760" w:rsidRPr="34CF5939">
              <w:rPr>
                <w:i/>
                <w:iCs/>
              </w:rPr>
              <w:t>Peoples</w:t>
            </w:r>
          </w:p>
          <w:p w14:paraId="7AC5B208" w14:textId="42054586" w:rsidR="0C026E49" w:rsidRDefault="0C026E49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BLM movement</w:t>
            </w:r>
          </w:p>
          <w:p w14:paraId="6531FB95" w14:textId="1A2159D6" w:rsidR="0C026E49" w:rsidRDefault="0C026E49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 xml:space="preserve">Police </w:t>
            </w:r>
            <w:r w:rsidR="4D3A9CFC" w:rsidRPr="34CF5939">
              <w:rPr>
                <w:i/>
                <w:iCs/>
              </w:rPr>
              <w:t>actions</w:t>
            </w:r>
          </w:p>
          <w:p w14:paraId="622BEDEC" w14:textId="0A9F41C7" w:rsidR="0C026E49" w:rsidRDefault="0C026E49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NT</w:t>
            </w:r>
          </w:p>
          <w:p w14:paraId="42B2A2F7" w14:textId="29E6C7E1" w:rsidR="6271F1D7" w:rsidRDefault="6271F1D7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Stolen generations</w:t>
            </w:r>
          </w:p>
          <w:p w14:paraId="05B1C94C" w14:textId="36F581A3" w:rsidR="0694A85F" w:rsidRDefault="0694A85F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David Dungay</w:t>
            </w:r>
          </w:p>
          <w:p w14:paraId="7E646E26" w14:textId="2E65D2D8" w:rsidR="6CC439BC" w:rsidRDefault="6CC439BC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George Floyd</w:t>
            </w:r>
          </w:p>
          <w:p w14:paraId="12199828" w14:textId="779AE64A" w:rsidR="3261B98E" w:rsidRDefault="3261B98E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 xml:space="preserve">USA and </w:t>
            </w:r>
            <w:r w:rsidR="7332BB19" w:rsidRPr="34CF5939">
              <w:rPr>
                <w:i/>
                <w:iCs/>
              </w:rPr>
              <w:t>Australia</w:t>
            </w:r>
          </w:p>
        </w:tc>
        <w:tc>
          <w:tcPr>
            <w:tcW w:w="2880" w:type="dxa"/>
          </w:tcPr>
          <w:p w14:paraId="51D24C0D" w14:textId="03558821" w:rsidR="32EAD82B" w:rsidRDefault="32EAD82B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W</w:t>
            </w:r>
            <w:r w:rsidR="49042EE5" w:rsidRPr="34CF5939">
              <w:rPr>
                <w:i/>
                <w:iCs/>
              </w:rPr>
              <w:t>hat is the conn</w:t>
            </w:r>
            <w:r w:rsidR="76F5EC8D" w:rsidRPr="34CF5939">
              <w:rPr>
                <w:i/>
                <w:iCs/>
              </w:rPr>
              <w:t xml:space="preserve">ection between David </w:t>
            </w:r>
            <w:r w:rsidR="5DBB9092" w:rsidRPr="34CF5939">
              <w:rPr>
                <w:i/>
                <w:iCs/>
              </w:rPr>
              <w:t xml:space="preserve">Dungay </w:t>
            </w:r>
            <w:r w:rsidR="76F5EC8D" w:rsidRPr="34CF5939">
              <w:rPr>
                <w:i/>
                <w:iCs/>
              </w:rPr>
              <w:t>and George</w:t>
            </w:r>
            <w:r w:rsidR="06B3376D" w:rsidRPr="34CF5939">
              <w:rPr>
                <w:i/>
                <w:iCs/>
              </w:rPr>
              <w:t xml:space="preserve"> Floyd</w:t>
            </w:r>
            <w:r w:rsidR="76F5EC8D" w:rsidRPr="34CF5939">
              <w:rPr>
                <w:i/>
                <w:iCs/>
              </w:rPr>
              <w:t>?</w:t>
            </w:r>
          </w:p>
          <w:p w14:paraId="55F35875" w14:textId="086C5D2F" w:rsidR="43920C37" w:rsidRDefault="43920C37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What does BLM stand for?</w:t>
            </w:r>
          </w:p>
          <w:p w14:paraId="256CD747" w14:textId="2D74480E" w:rsidR="4AEC97E7" w:rsidRDefault="4AEC97E7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Why does Dobby mention Donald Trump?</w:t>
            </w:r>
          </w:p>
          <w:p w14:paraId="415572FF" w14:textId="597F9955" w:rsidR="4AEC97E7" w:rsidRDefault="4AEC97E7" w:rsidP="34CF593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34CF5939">
              <w:rPr>
                <w:i/>
                <w:iCs/>
              </w:rPr>
              <w:t>Why is the song called ‘I can’t Breathe’?</w:t>
            </w:r>
          </w:p>
        </w:tc>
        <w:tc>
          <w:tcPr>
            <w:tcW w:w="2880" w:type="dxa"/>
          </w:tcPr>
          <w:p w14:paraId="5DC8E61D" w14:textId="3926CD0C" w:rsidR="34CF5939" w:rsidRDefault="34CF5939" w:rsidP="34CF5939">
            <w:pPr>
              <w:rPr>
                <w:i/>
                <w:iCs/>
              </w:rPr>
            </w:pPr>
          </w:p>
        </w:tc>
      </w:tr>
    </w:tbl>
    <w:p w14:paraId="25FCAB5A" w14:textId="1BA39AC3" w:rsidR="466CCB2B" w:rsidRDefault="466CCB2B" w:rsidP="34CF5939">
      <w:pPr>
        <w:ind w:left="720"/>
      </w:pPr>
    </w:p>
    <w:p w14:paraId="461D974A" w14:textId="216C2FD2" w:rsidR="466CCB2B" w:rsidRDefault="059F0D81" w:rsidP="34CF5939">
      <w:pPr>
        <w:ind w:left="720"/>
      </w:pPr>
      <w:r>
        <w:t xml:space="preserve">NOTE: </w:t>
      </w:r>
      <w:r w:rsidR="4AEC97E7">
        <w:t xml:space="preserve">The final column of the KWL chart will be filled in at the conclusion of the lesson. </w:t>
      </w:r>
      <w:r w:rsidR="466CCB2B">
        <w:br/>
      </w:r>
    </w:p>
    <w:p w14:paraId="76596195" w14:textId="73DA5D31" w:rsidR="5324B61D" w:rsidRDefault="79D68BB0" w:rsidP="6C291FE0">
      <w:pPr>
        <w:rPr>
          <w:b/>
          <w:bCs/>
          <w:highlight w:val="yellow"/>
        </w:rPr>
      </w:pPr>
      <w:r w:rsidRPr="6C291FE0">
        <w:rPr>
          <w:b/>
          <w:bCs/>
        </w:rPr>
        <w:t xml:space="preserve">Activity 02: </w:t>
      </w:r>
      <w:r w:rsidR="02C53FE0" w:rsidRPr="6C291FE0">
        <w:rPr>
          <w:b/>
          <w:bCs/>
          <w:i/>
          <w:iCs/>
        </w:rPr>
        <w:t>Jigsaw Activity</w:t>
      </w:r>
      <w:r w:rsidR="2652A6CA" w:rsidRPr="6C291FE0">
        <w:rPr>
          <w:b/>
          <w:bCs/>
          <w:i/>
          <w:iCs/>
        </w:rPr>
        <w:t xml:space="preserve"> Cloze Passages</w:t>
      </w:r>
      <w:r w:rsidR="469BE7FF" w:rsidRPr="6C291FE0">
        <w:rPr>
          <w:b/>
          <w:bCs/>
          <w:i/>
          <w:iCs/>
        </w:rPr>
        <w:t xml:space="preserve">. </w:t>
      </w:r>
      <w:r w:rsidR="1BE603FF" w:rsidRPr="6C291FE0">
        <w:rPr>
          <w:b/>
          <w:bCs/>
        </w:rPr>
        <w:t>S</w:t>
      </w:r>
      <w:r w:rsidR="22BCBEA7" w:rsidRPr="6C291FE0">
        <w:rPr>
          <w:b/>
          <w:bCs/>
        </w:rPr>
        <w:t>lide</w:t>
      </w:r>
      <w:r w:rsidR="2165CD99" w:rsidRPr="6C291FE0">
        <w:rPr>
          <w:b/>
          <w:bCs/>
        </w:rPr>
        <w:t>s 8-9</w:t>
      </w:r>
    </w:p>
    <w:p w14:paraId="573B49F4" w14:textId="3C37FCFE" w:rsidR="2BCFE559" w:rsidRDefault="0F83589B" w:rsidP="66AC32A1">
      <w:pPr>
        <w:ind w:left="720"/>
      </w:pPr>
      <w:r>
        <w:t>Divide the class into 3 groups</w:t>
      </w:r>
      <w:r w:rsidR="19972643">
        <w:t xml:space="preserve"> and share relevant news articles</w:t>
      </w:r>
      <w:r w:rsidR="29BAD952">
        <w:t xml:space="preserve"> on David Dungay, George Floyd and the BLM movement. Students can work collaboratively in their group </w:t>
      </w:r>
      <w:r w:rsidR="3480180E">
        <w:t>to highlight relevant information for their summary</w:t>
      </w:r>
      <w:r w:rsidR="29BAD952">
        <w:t xml:space="preserve">. </w:t>
      </w:r>
    </w:p>
    <w:p w14:paraId="7B19B025" w14:textId="2F2AFD89" w:rsidR="29BAD952" w:rsidRDefault="29BAD952" w:rsidP="34CF5939">
      <w:pPr>
        <w:ind w:left="720"/>
      </w:pPr>
      <w:r>
        <w:t xml:space="preserve">Students then summarise the key points from their </w:t>
      </w:r>
      <w:r w:rsidR="61FAD23D">
        <w:t>n</w:t>
      </w:r>
      <w:r>
        <w:t>e</w:t>
      </w:r>
      <w:r w:rsidR="61FAD23D">
        <w:t>ws article</w:t>
      </w:r>
      <w:r>
        <w:t xml:space="preserve"> on </w:t>
      </w:r>
      <w:r w:rsidR="265B7052">
        <w:t xml:space="preserve">the </w:t>
      </w:r>
      <w:r w:rsidR="265B7052" w:rsidRPr="6C291FE0">
        <w:rPr>
          <w:i/>
          <w:iCs/>
        </w:rPr>
        <w:t>News Article Summary Template.</w:t>
      </w:r>
    </w:p>
    <w:p w14:paraId="08B7C8FC" w14:textId="64142676" w:rsidR="29BAD952" w:rsidRDefault="29BAD952" w:rsidP="34CF5939">
      <w:pPr>
        <w:ind w:left="720"/>
      </w:pPr>
      <w:r>
        <w:t xml:space="preserve">Bring </w:t>
      </w:r>
      <w:r w:rsidR="00655BFB">
        <w:t xml:space="preserve">the </w:t>
      </w:r>
      <w:r>
        <w:t xml:space="preserve">class together and have students share their summary with the class, ensuring all students gain an understanding of each topic.  </w:t>
      </w:r>
    </w:p>
    <w:p w14:paraId="782E8933" w14:textId="3091BE90" w:rsidR="5CF82417" w:rsidRDefault="5CF82417" w:rsidP="6C291FE0">
      <w:pPr>
        <w:ind w:left="720"/>
      </w:pPr>
      <w:r w:rsidRPr="6C291FE0">
        <w:rPr>
          <w:b/>
          <w:bCs/>
        </w:rPr>
        <w:t xml:space="preserve">Discussion. </w:t>
      </w:r>
      <w:r>
        <w:t>Teacher led discussion prompting students to consider the following:</w:t>
      </w:r>
    </w:p>
    <w:p w14:paraId="5B0F8092" w14:textId="33D750D1" w:rsidR="5CF82417" w:rsidRDefault="5CF82417" w:rsidP="34CF5939">
      <w:pPr>
        <w:pStyle w:val="ListParagraph"/>
        <w:numPr>
          <w:ilvl w:val="0"/>
          <w:numId w:val="1"/>
        </w:numPr>
      </w:pPr>
      <w:r w:rsidRPr="34CF5939">
        <w:rPr>
          <w:i/>
          <w:iCs/>
        </w:rPr>
        <w:t>When did these events happen?</w:t>
      </w:r>
    </w:p>
    <w:p w14:paraId="7CEA875C" w14:textId="342753B7" w:rsidR="5CF82417" w:rsidRDefault="5CF82417" w:rsidP="34CF5939">
      <w:pPr>
        <w:pStyle w:val="ListParagraph"/>
        <w:numPr>
          <w:ilvl w:val="0"/>
          <w:numId w:val="1"/>
        </w:numPr>
        <w:rPr>
          <w:i/>
          <w:iCs/>
        </w:rPr>
      </w:pPr>
      <w:r w:rsidRPr="34CF5939">
        <w:rPr>
          <w:i/>
          <w:iCs/>
        </w:rPr>
        <w:t>Can you think of any similarities between the experiences of David Dungay and George Floyd?</w:t>
      </w:r>
    </w:p>
    <w:p w14:paraId="1321EE3C" w14:textId="1C8E7DFC" w:rsidR="5CF82417" w:rsidRDefault="5CF82417" w:rsidP="34CF5939">
      <w:pPr>
        <w:pStyle w:val="ListParagraph"/>
        <w:numPr>
          <w:ilvl w:val="0"/>
          <w:numId w:val="1"/>
        </w:numPr>
        <w:rPr>
          <w:i/>
          <w:iCs/>
        </w:rPr>
      </w:pPr>
      <w:r w:rsidRPr="34CF5939">
        <w:rPr>
          <w:i/>
          <w:iCs/>
        </w:rPr>
        <w:t xml:space="preserve">What about differences? </w:t>
      </w:r>
    </w:p>
    <w:p w14:paraId="74503A6B" w14:textId="1B487AB3" w:rsidR="5CF82417" w:rsidRDefault="5CF82417" w:rsidP="34CF5939">
      <w:pPr>
        <w:pStyle w:val="ListParagraph"/>
        <w:numPr>
          <w:ilvl w:val="0"/>
          <w:numId w:val="1"/>
        </w:numPr>
        <w:rPr>
          <w:i/>
          <w:iCs/>
        </w:rPr>
      </w:pPr>
      <w:r w:rsidRPr="34CF5939">
        <w:rPr>
          <w:i/>
          <w:iCs/>
        </w:rPr>
        <w:t>Who is affected by these events?</w:t>
      </w:r>
    </w:p>
    <w:p w14:paraId="4081E8D7" w14:textId="6BA5F8A1" w:rsidR="5CF82417" w:rsidRDefault="5CF82417" w:rsidP="34CF5939">
      <w:pPr>
        <w:pStyle w:val="ListParagraph"/>
        <w:numPr>
          <w:ilvl w:val="0"/>
          <w:numId w:val="1"/>
        </w:numPr>
        <w:rPr>
          <w:i/>
          <w:iCs/>
        </w:rPr>
      </w:pPr>
      <w:r w:rsidRPr="34CF5939">
        <w:rPr>
          <w:i/>
          <w:iCs/>
        </w:rPr>
        <w:t>How would you feel if this was happening in your community?</w:t>
      </w:r>
    </w:p>
    <w:p w14:paraId="7E328FF7" w14:textId="77777777" w:rsidR="000F4CFD" w:rsidRDefault="000F4CFD" w:rsidP="34CF5939">
      <w:pPr>
        <w:pStyle w:val="ListParagraph"/>
        <w:ind w:left="0"/>
      </w:pPr>
    </w:p>
    <w:p w14:paraId="337B85CC" w14:textId="77777777" w:rsidR="006100BE" w:rsidRDefault="006100BE" w:rsidP="34CF5939">
      <w:pPr>
        <w:pStyle w:val="ListParagraph"/>
        <w:ind w:left="0"/>
      </w:pPr>
    </w:p>
    <w:p w14:paraId="50937523" w14:textId="476D6369" w:rsidR="000F4CFD" w:rsidRPr="000F4CFD" w:rsidRDefault="000F4CFD" w:rsidP="6C291FE0">
      <w:pPr>
        <w:rPr>
          <w:b/>
          <w:bCs/>
          <w:i/>
          <w:iCs/>
        </w:rPr>
      </w:pPr>
      <w:r w:rsidRPr="6C291FE0">
        <w:rPr>
          <w:b/>
          <w:bCs/>
        </w:rPr>
        <w:lastRenderedPageBreak/>
        <w:t>Activity</w:t>
      </w:r>
      <w:r w:rsidR="2A84E100" w:rsidRPr="6C291FE0">
        <w:rPr>
          <w:b/>
          <w:bCs/>
        </w:rPr>
        <w:t xml:space="preserve"> 03</w:t>
      </w:r>
      <w:r w:rsidRPr="6C291FE0">
        <w:rPr>
          <w:b/>
          <w:bCs/>
        </w:rPr>
        <w:t>:</w:t>
      </w:r>
      <w:r w:rsidR="722D012D" w:rsidRPr="6C291FE0">
        <w:rPr>
          <w:b/>
          <w:bCs/>
        </w:rPr>
        <w:t xml:space="preserve"> </w:t>
      </w:r>
      <w:r w:rsidR="722D012D" w:rsidRPr="6C291FE0">
        <w:rPr>
          <w:b/>
          <w:bCs/>
          <w:i/>
          <w:iCs/>
        </w:rPr>
        <w:t>Music Word Mat</w:t>
      </w:r>
      <w:r w:rsidR="6E04EC63" w:rsidRPr="6C291FE0">
        <w:rPr>
          <w:b/>
          <w:bCs/>
          <w:i/>
          <w:iCs/>
        </w:rPr>
        <w:t xml:space="preserve">. </w:t>
      </w:r>
      <w:r w:rsidR="6E04EC63" w:rsidRPr="6C291FE0">
        <w:rPr>
          <w:b/>
          <w:bCs/>
        </w:rPr>
        <w:t xml:space="preserve">Slides </w:t>
      </w:r>
      <w:r w:rsidR="03C23EF1" w:rsidRPr="6C291FE0">
        <w:rPr>
          <w:b/>
          <w:bCs/>
        </w:rPr>
        <w:t>10-11</w:t>
      </w:r>
    </w:p>
    <w:p w14:paraId="4157F59E" w14:textId="2E1760EF" w:rsidR="000F4CFD" w:rsidRPr="000F4CFD" w:rsidRDefault="000F4CFD" w:rsidP="34CF5939">
      <w:pPr>
        <w:pStyle w:val="paragraph"/>
        <w:spacing w:before="0" w:beforeAutospacing="0" w:after="0" w:afterAutospacing="0"/>
        <w:ind w:left="644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34CF5939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In this activity, ask students to come to the board and select - by pointing or </w:t>
      </w:r>
      <w:r w:rsidR="5BE0E2DF" w:rsidRPr="34CF5939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circling</w:t>
      </w:r>
      <w:r w:rsidRPr="34CF5939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with a whiteboard marker- </w:t>
      </w:r>
      <w:r w:rsidR="3094388E" w:rsidRPr="34CF5939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words that </w:t>
      </w:r>
      <w:r w:rsidR="7AA1807D" w:rsidRPr="34CF5939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describe the impact of music</w:t>
      </w:r>
      <w:r w:rsidRPr="34CF5939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. </w:t>
      </w:r>
      <w:r w:rsidRPr="34CF5939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>​</w:t>
      </w:r>
      <w:r w:rsidR="0FBC95C8" w:rsidRPr="34CF5939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 xml:space="preserve">Select students to justify their answers. </w:t>
      </w:r>
    </w:p>
    <w:p w14:paraId="13849E94" w14:textId="531B2603" w:rsidR="000F4CFD" w:rsidRDefault="000F4CFD" w:rsidP="34CF5939">
      <w:pPr>
        <w:pStyle w:val="paragraph"/>
        <w:spacing w:before="0" w:beforeAutospacing="0" w:after="0" w:afterAutospacing="0"/>
        <w:ind w:left="644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34CF5939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>​</w:t>
      </w:r>
      <w:r w:rsidRPr="34CF5939">
        <w:rPr>
          <w:rStyle w:val="eop"/>
          <w:rFonts w:ascii="Calibri" w:hAnsi="Calibri" w:cs="Calibri"/>
          <w:color w:val="000000" w:themeColor="text1"/>
          <w:lang w:val="en-US"/>
        </w:rPr>
        <w:t>​</w:t>
      </w:r>
    </w:p>
    <w:p w14:paraId="13C363FB" w14:textId="6422E88F" w:rsidR="712BB539" w:rsidRDefault="7D8E58F2" w:rsidP="6C291FE0">
      <w:pPr>
        <w:rPr>
          <w:b/>
          <w:bCs/>
          <w:highlight w:val="yellow"/>
        </w:rPr>
      </w:pPr>
      <w:r w:rsidRPr="6C291FE0">
        <w:rPr>
          <w:b/>
          <w:bCs/>
        </w:rPr>
        <w:t xml:space="preserve">Activity 04: </w:t>
      </w:r>
      <w:r w:rsidR="2E1C43E1" w:rsidRPr="6C291FE0">
        <w:rPr>
          <w:b/>
          <w:bCs/>
          <w:i/>
          <w:iCs/>
        </w:rPr>
        <w:t>My Response to “I Can’t Breathe”</w:t>
      </w:r>
      <w:r w:rsidR="7D02D7A2" w:rsidRPr="6C291FE0">
        <w:rPr>
          <w:b/>
          <w:bCs/>
          <w:i/>
          <w:iCs/>
        </w:rPr>
        <w:t xml:space="preserve">. </w:t>
      </w:r>
      <w:r w:rsidR="7D02D7A2" w:rsidRPr="6C291FE0">
        <w:rPr>
          <w:b/>
          <w:bCs/>
        </w:rPr>
        <w:t>Slide</w:t>
      </w:r>
      <w:r w:rsidR="0E7B9679" w:rsidRPr="6C291FE0">
        <w:rPr>
          <w:b/>
          <w:bCs/>
        </w:rPr>
        <w:t>s 12-13</w:t>
      </w:r>
    </w:p>
    <w:p w14:paraId="664C4A75" w14:textId="30D87754" w:rsidR="4F475138" w:rsidRDefault="4F475138" w:rsidP="34CF5939">
      <w:pPr>
        <w:ind w:left="720"/>
      </w:pPr>
      <w:r>
        <w:t>Distribute blank f</w:t>
      </w:r>
      <w:r w:rsidR="3193DA04">
        <w:t>eelings and emotions cards</w:t>
      </w:r>
      <w:r>
        <w:t xml:space="preserve"> and pencils to students and ask them to record their response to the song. Play the </w:t>
      </w:r>
      <w:r w:rsidR="2A012055">
        <w:t>audio and prompt students to draw a face</w:t>
      </w:r>
      <w:r w:rsidR="5F8D28FD">
        <w:t xml:space="preserve"> to show the emotions they feel while listening to the song, they can </w:t>
      </w:r>
      <w:r w:rsidR="2AA58C17">
        <w:t xml:space="preserve">identify </w:t>
      </w:r>
      <w:r w:rsidR="5F8D28FD">
        <w:t>emotions in the adjacent box</w:t>
      </w:r>
      <w:r w:rsidR="2A012055">
        <w:t xml:space="preserve"> (e.g. sad, </w:t>
      </w:r>
      <w:r w:rsidR="0D92DBCE">
        <w:t>worried</w:t>
      </w:r>
      <w:r w:rsidR="2A012055">
        <w:t xml:space="preserve">, angry, frustrated, </w:t>
      </w:r>
      <w:r w:rsidR="3C2CA663">
        <w:t>anxious</w:t>
      </w:r>
      <w:r w:rsidR="129B4110">
        <w:t>,</w:t>
      </w:r>
      <w:r w:rsidR="6F6C438F">
        <w:t xml:space="preserve"> empowered</w:t>
      </w:r>
      <w:r w:rsidR="2A012055">
        <w:t>)</w:t>
      </w:r>
      <w:r w:rsidR="17CA99BA">
        <w:t>.</w:t>
      </w:r>
    </w:p>
    <w:p w14:paraId="69B55EA3" w14:textId="447A4372" w:rsidR="0B0A2372" w:rsidRDefault="384C9C8C" w:rsidP="6C291FE0">
      <w:pPr>
        <w:rPr>
          <w:b/>
          <w:bCs/>
        </w:rPr>
      </w:pPr>
      <w:r w:rsidRPr="6C291FE0">
        <w:rPr>
          <w:b/>
          <w:bCs/>
        </w:rPr>
        <w:t xml:space="preserve">Activity 05: </w:t>
      </w:r>
      <w:r w:rsidR="0B0A2372" w:rsidRPr="6C291FE0">
        <w:rPr>
          <w:b/>
          <w:bCs/>
          <w:i/>
          <w:iCs/>
        </w:rPr>
        <w:t>C</w:t>
      </w:r>
      <w:r w:rsidR="12B2AC2E" w:rsidRPr="6C291FE0">
        <w:rPr>
          <w:b/>
          <w:bCs/>
          <w:i/>
          <w:iCs/>
        </w:rPr>
        <w:t>lose Study of the Lyrics</w:t>
      </w:r>
      <w:r w:rsidR="4D575EFC" w:rsidRPr="6C291FE0">
        <w:rPr>
          <w:b/>
          <w:bCs/>
          <w:i/>
          <w:iCs/>
        </w:rPr>
        <w:t xml:space="preserve">. </w:t>
      </w:r>
      <w:r w:rsidR="4D575EFC" w:rsidRPr="6C291FE0">
        <w:rPr>
          <w:b/>
          <w:bCs/>
        </w:rPr>
        <w:t>Slide</w:t>
      </w:r>
      <w:r w:rsidR="528ABA54" w:rsidRPr="6C291FE0">
        <w:rPr>
          <w:b/>
          <w:bCs/>
        </w:rPr>
        <w:t>s</w:t>
      </w:r>
      <w:r w:rsidR="5E6D244D" w:rsidRPr="6C291FE0">
        <w:rPr>
          <w:b/>
          <w:bCs/>
        </w:rPr>
        <w:t xml:space="preserve"> 15-22</w:t>
      </w:r>
    </w:p>
    <w:p w14:paraId="2D1D22B5" w14:textId="0E7A1F4F" w:rsidR="528ABA54" w:rsidRDefault="528ABA54" w:rsidP="34CF5939">
      <w:pPr>
        <w:pStyle w:val="ListParagraph"/>
      </w:pPr>
      <w:r>
        <w:t>P</w:t>
      </w:r>
      <w:r w:rsidR="51428784">
        <w:t>resent a copy of the lyrics to students,</w:t>
      </w:r>
      <w:r>
        <w:t xml:space="preserve"> read sections and </w:t>
      </w:r>
      <w:r w:rsidR="006764EA">
        <w:t>present the</w:t>
      </w:r>
      <w:r>
        <w:t xml:space="preserve"> questions on the slides. </w:t>
      </w:r>
    </w:p>
    <w:p w14:paraId="64577EF7" w14:textId="4B591FC2" w:rsidR="427A51B1" w:rsidRDefault="427A51B1" w:rsidP="6C291FE0">
      <w:pPr>
        <w:pStyle w:val="ListParagraph"/>
      </w:pPr>
      <w:r>
        <w:t xml:space="preserve">A copy of the lyrics can be found at </w:t>
      </w:r>
      <w:hyperlink r:id="rId12">
        <w:r w:rsidRPr="6C291FE0">
          <w:rPr>
            <w:rStyle w:val="Hyperlink"/>
          </w:rPr>
          <w:t>https://genius.com/Dobby-i-cant-breathe-lyrics</w:t>
        </w:r>
      </w:hyperlink>
      <w:r>
        <w:t xml:space="preserve"> and other sites. </w:t>
      </w:r>
    </w:p>
    <w:p w14:paraId="057361B5" w14:textId="765CD009" w:rsidR="34CF5939" w:rsidRDefault="34CF5939" w:rsidP="34CF5939">
      <w:pPr>
        <w:pStyle w:val="ListParagraph"/>
      </w:pPr>
    </w:p>
    <w:p w14:paraId="70AC330D" w14:textId="421746E2" w:rsidR="528ABA54" w:rsidRDefault="528ABA54" w:rsidP="6C291FE0">
      <w:pPr>
        <w:rPr>
          <w:b/>
          <w:bCs/>
        </w:rPr>
      </w:pPr>
      <w:r w:rsidRPr="6C291FE0">
        <w:rPr>
          <w:b/>
          <w:bCs/>
        </w:rPr>
        <w:t xml:space="preserve">Activity 06: </w:t>
      </w:r>
      <w:r w:rsidRPr="6C291FE0">
        <w:rPr>
          <w:b/>
          <w:bCs/>
          <w:i/>
          <w:iCs/>
        </w:rPr>
        <w:t xml:space="preserve">KWL Chart. </w:t>
      </w:r>
      <w:r w:rsidRPr="6C291FE0">
        <w:rPr>
          <w:b/>
          <w:bCs/>
        </w:rPr>
        <w:t>Slides</w:t>
      </w:r>
      <w:r w:rsidR="56A81EEA" w:rsidRPr="6C291FE0">
        <w:rPr>
          <w:b/>
          <w:bCs/>
        </w:rPr>
        <w:t xml:space="preserve"> 23-24</w:t>
      </w:r>
    </w:p>
    <w:p w14:paraId="2BFF853D" w14:textId="192C4964" w:rsidR="528ABA54" w:rsidRDefault="528ABA54" w:rsidP="34CF5939">
      <w:pPr>
        <w:pStyle w:val="ListParagraph"/>
      </w:pPr>
      <w:r>
        <w:t xml:space="preserve">Return to KWL Chart and prompt class to reflect on learning and share some points they have learned in this lesson. Record in LEARNED column on chart. </w:t>
      </w:r>
    </w:p>
    <w:p w14:paraId="789CDEBF" w14:textId="77777777" w:rsidR="00C55500" w:rsidRPr="006C048B" w:rsidRDefault="00C55500" w:rsidP="2FE1E82A">
      <w:pPr>
        <w:pStyle w:val="Heading3"/>
        <w:rPr>
          <w:rFonts w:ascii="Calibri" w:eastAsia="Calibri" w:hAnsi="Calibri" w:cs="Calibri"/>
          <w:b/>
          <w:color w:val="000000" w:themeColor="text1"/>
        </w:rPr>
      </w:pPr>
    </w:p>
    <w:p w14:paraId="0D47657E" w14:textId="273D601C" w:rsidR="00461F58" w:rsidRPr="006C048B" w:rsidRDefault="7B2737E7" w:rsidP="2FE1E82A">
      <w:pPr>
        <w:pStyle w:val="Heading3"/>
        <w:rPr>
          <w:rFonts w:ascii="Calibri" w:eastAsia="Calibri" w:hAnsi="Calibri" w:cs="Calibri"/>
          <w:b/>
          <w:color w:val="000000" w:themeColor="text1"/>
        </w:rPr>
      </w:pPr>
      <w:r w:rsidRPr="006C048B">
        <w:rPr>
          <w:rFonts w:ascii="Calibri" w:eastAsia="Calibri" w:hAnsi="Calibri" w:cs="Calibri"/>
          <w:b/>
          <w:color w:val="000000" w:themeColor="text1"/>
        </w:rPr>
        <w:t xml:space="preserve">Related Resources </w:t>
      </w:r>
    </w:p>
    <w:p w14:paraId="73489870" w14:textId="38B96B3F" w:rsidR="00461F58" w:rsidRDefault="005F6B60" w:rsidP="2FE1E82A">
      <w:pPr>
        <w:spacing w:after="200" w:line="276" w:lineRule="auto"/>
      </w:pPr>
      <w:r w:rsidRPr="005F6B60">
        <w:rPr>
          <w:rFonts w:ascii="Calibri" w:eastAsia="Calibri" w:hAnsi="Calibri" w:cs="Calibri"/>
          <w:color w:val="000000" w:themeColor="text1"/>
        </w:rPr>
        <w:t xml:space="preserve">The following </w:t>
      </w:r>
      <w:r w:rsidR="00C6095C">
        <w:rPr>
          <w:rFonts w:ascii="Calibri" w:eastAsia="Calibri" w:hAnsi="Calibri" w:cs="Calibri"/>
          <w:color w:val="000000" w:themeColor="text1"/>
        </w:rPr>
        <w:t xml:space="preserve">websites </w:t>
      </w:r>
      <w:r w:rsidR="00203B14">
        <w:rPr>
          <w:rFonts w:ascii="Calibri" w:eastAsia="Calibri" w:hAnsi="Calibri" w:cs="Calibri"/>
          <w:color w:val="000000" w:themeColor="text1"/>
        </w:rPr>
        <w:t xml:space="preserve">may be helpful for further information about racism and </w:t>
      </w:r>
      <w:r w:rsidR="00CE05CA">
        <w:rPr>
          <w:rFonts w:ascii="Calibri" w:eastAsia="Calibri" w:hAnsi="Calibri" w:cs="Calibri"/>
          <w:color w:val="000000" w:themeColor="text1"/>
        </w:rPr>
        <w:t>racism in schools.:</w:t>
      </w:r>
    </w:p>
    <w:p w14:paraId="1B170473" w14:textId="2848B143" w:rsidR="00CD3C24" w:rsidRDefault="00CD3C24" w:rsidP="6C291FE0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hyperlink r:id="rId13">
        <w:r w:rsidRPr="6C291FE0">
          <w:rPr>
            <w:rStyle w:val="Hyperlink"/>
            <w:rFonts w:ascii="Calibri" w:eastAsia="Calibri" w:hAnsi="Calibri" w:cs="Calibri"/>
          </w:rPr>
          <w:t>Racism. No Way!</w:t>
        </w:r>
      </w:hyperlink>
      <w:r w:rsidRPr="6C291FE0">
        <w:rPr>
          <w:rFonts w:ascii="Calibri" w:eastAsia="Calibri" w:hAnsi="Calibri" w:cs="Calibri"/>
        </w:rPr>
        <w:t xml:space="preserve"> </w:t>
      </w:r>
      <w:r w:rsidR="000F6725" w:rsidRPr="6C291FE0">
        <w:rPr>
          <w:rFonts w:ascii="Calibri" w:eastAsia="Calibri" w:hAnsi="Calibri" w:cs="Calibri"/>
        </w:rPr>
        <w:t>w</w:t>
      </w:r>
      <w:r w:rsidRPr="6C291FE0">
        <w:rPr>
          <w:rFonts w:ascii="Calibri" w:eastAsia="Calibri" w:hAnsi="Calibri" w:cs="Calibri"/>
        </w:rPr>
        <w:t>ebsite</w:t>
      </w:r>
    </w:p>
    <w:p w14:paraId="4EE692E6" w14:textId="3D1A2AC4" w:rsidR="000F6725" w:rsidRDefault="000F6725" w:rsidP="6C291FE0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hyperlink r:id="rId14">
        <w:r w:rsidRPr="6C291FE0">
          <w:rPr>
            <w:rStyle w:val="Hyperlink"/>
          </w:rPr>
          <w:t>Lets talk about racism</w:t>
        </w:r>
      </w:hyperlink>
      <w:r>
        <w:t xml:space="preserve"> from the Australian Human Rights Commission</w:t>
      </w:r>
    </w:p>
    <w:p w14:paraId="0211A65F" w14:textId="08FADDAE" w:rsidR="00461F58" w:rsidRDefault="00CE05CA" w:rsidP="6C291FE0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hyperlink r:id="rId15">
        <w:r w:rsidRPr="6C291FE0">
          <w:rPr>
            <w:rStyle w:val="Hyperlink"/>
            <w:rFonts w:ascii="Calibri" w:eastAsia="Calibri" w:hAnsi="Calibri" w:cs="Calibri"/>
          </w:rPr>
          <w:t>All Together Now</w:t>
        </w:r>
      </w:hyperlink>
      <w:r w:rsidRPr="6C291FE0">
        <w:rPr>
          <w:rFonts w:ascii="Calibri" w:eastAsia="Calibri" w:hAnsi="Calibri" w:cs="Calibri"/>
        </w:rPr>
        <w:t xml:space="preserve"> organisation </w:t>
      </w:r>
    </w:p>
    <w:p w14:paraId="13E50320" w14:textId="41E66C24" w:rsidR="003D1104" w:rsidRDefault="00CB418E" w:rsidP="6C291FE0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hyperlink r:id="rId16">
        <w:r w:rsidRPr="6C291FE0">
          <w:rPr>
            <w:rStyle w:val="Hyperlink"/>
            <w:rFonts w:ascii="Calibri" w:eastAsia="Calibri" w:hAnsi="Calibri" w:cs="Calibri"/>
          </w:rPr>
          <w:t>Bullying and Racism</w:t>
        </w:r>
      </w:hyperlink>
      <w:r w:rsidRPr="6C291FE0">
        <w:rPr>
          <w:rFonts w:ascii="Calibri" w:eastAsia="Calibri" w:hAnsi="Calibri" w:cs="Calibri"/>
        </w:rPr>
        <w:t xml:space="preserve"> from the NSW</w:t>
      </w:r>
      <w:r w:rsidR="00386BB1" w:rsidRPr="6C291FE0">
        <w:rPr>
          <w:rFonts w:ascii="Calibri" w:eastAsia="Calibri" w:hAnsi="Calibri" w:cs="Calibri"/>
        </w:rPr>
        <w:t xml:space="preserve"> Government</w:t>
      </w:r>
      <w:r w:rsidRPr="6C291FE0">
        <w:rPr>
          <w:rFonts w:ascii="Calibri" w:eastAsia="Calibri" w:hAnsi="Calibri" w:cs="Calibri"/>
        </w:rPr>
        <w:t xml:space="preserve"> Department of </w:t>
      </w:r>
      <w:r w:rsidR="00386BB1" w:rsidRPr="6C291FE0">
        <w:rPr>
          <w:rFonts w:ascii="Calibri" w:eastAsia="Calibri" w:hAnsi="Calibri" w:cs="Calibri"/>
        </w:rPr>
        <w:t>Communities and Justice</w:t>
      </w:r>
    </w:p>
    <w:p w14:paraId="5C69140E" w14:textId="346FA378" w:rsidR="005C2D86" w:rsidRDefault="005C2D86" w:rsidP="6C291FE0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6C291FE0">
        <w:rPr>
          <w:rFonts w:ascii="Calibri" w:eastAsia="Calibri" w:hAnsi="Calibri" w:cs="Calibri"/>
        </w:rPr>
        <w:t xml:space="preserve">Exploring </w:t>
      </w:r>
      <w:hyperlink r:id="rId17">
        <w:r w:rsidR="00943AEA" w:rsidRPr="6C291FE0">
          <w:rPr>
            <w:rStyle w:val="Hyperlink"/>
            <w:rFonts w:ascii="Calibri" w:eastAsia="Calibri" w:hAnsi="Calibri" w:cs="Calibri"/>
          </w:rPr>
          <w:t>systemic</w:t>
        </w:r>
        <w:r w:rsidRPr="6C291FE0">
          <w:rPr>
            <w:rStyle w:val="Hyperlink"/>
            <w:rFonts w:ascii="Calibri" w:eastAsia="Calibri" w:hAnsi="Calibri" w:cs="Calibri"/>
          </w:rPr>
          <w:t xml:space="preserve"> racism</w:t>
        </w:r>
      </w:hyperlink>
      <w:r w:rsidRPr="6C291FE0">
        <w:rPr>
          <w:rFonts w:ascii="Calibri" w:eastAsia="Calibri" w:hAnsi="Calibri" w:cs="Calibri"/>
        </w:rPr>
        <w:t xml:space="preserve"> </w:t>
      </w:r>
      <w:r w:rsidR="00943AEA" w:rsidRPr="6C291FE0">
        <w:rPr>
          <w:rFonts w:ascii="Calibri" w:eastAsia="Calibri" w:hAnsi="Calibri" w:cs="Calibri"/>
        </w:rPr>
        <w:t xml:space="preserve">though the </w:t>
      </w:r>
      <w:r w:rsidRPr="6C291FE0">
        <w:rPr>
          <w:rFonts w:ascii="Calibri" w:eastAsia="Calibri" w:hAnsi="Calibri" w:cs="Calibri"/>
        </w:rPr>
        <w:t>Kids Britannica</w:t>
      </w:r>
    </w:p>
    <w:p w14:paraId="45D9107F" w14:textId="77777777" w:rsidR="00CB418E" w:rsidRDefault="00CB418E" w:rsidP="00CB418E">
      <w:pPr>
        <w:pStyle w:val="ListParagraph"/>
        <w:spacing w:after="0"/>
        <w:rPr>
          <w:rFonts w:ascii="Calibri" w:eastAsia="Calibri" w:hAnsi="Calibri" w:cs="Calibri"/>
        </w:rPr>
      </w:pPr>
    </w:p>
    <w:p w14:paraId="71C54D28" w14:textId="118937BF" w:rsidR="00461F58" w:rsidRDefault="7B2737E7" w:rsidP="2FE1E82A">
      <w:pPr>
        <w:pStyle w:val="Heading4"/>
      </w:pPr>
      <w:r w:rsidRPr="2FE1E82A">
        <w:rPr>
          <w:rFonts w:ascii="Cambria" w:eastAsia="Cambria" w:hAnsi="Cambria" w:cs="Cambria"/>
          <w:color w:val="000000" w:themeColor="text1"/>
          <w:sz w:val="20"/>
          <w:szCs w:val="20"/>
        </w:rPr>
        <w:t>Relevant websites</w:t>
      </w:r>
    </w:p>
    <w:p w14:paraId="5653C700" w14:textId="30623CD4" w:rsidR="000F6725" w:rsidRDefault="6C9DA248" w:rsidP="2FE1E82A">
      <w:pPr>
        <w:pStyle w:val="Heading4"/>
        <w:rPr>
          <w:rFonts w:ascii="Cambria" w:eastAsia="Cambria" w:hAnsi="Cambria" w:cs="Cambria"/>
          <w:color w:val="000000" w:themeColor="text1"/>
          <w:sz w:val="20"/>
          <w:szCs w:val="20"/>
        </w:rPr>
      </w:pPr>
      <w:hyperlink r:id="rId18">
        <w:r w:rsidRPr="6C291FE0">
          <w:rPr>
            <w:rStyle w:val="Hyperlink"/>
            <w:rFonts w:ascii="Cambria" w:eastAsia="Cambria" w:hAnsi="Cambria" w:cs="Cambria"/>
            <w:sz w:val="20"/>
            <w:szCs w:val="20"/>
          </w:rPr>
          <w:t>https://www.nme.com/news/music/dobby-barkaa-music-video-i-cant-breathe-2715492</w:t>
        </w:r>
      </w:hyperlink>
    </w:p>
    <w:p w14:paraId="079C6A48" w14:textId="526EE071" w:rsidR="6C9DA248" w:rsidRDefault="6C9DA248" w:rsidP="6C291FE0">
      <w:hyperlink r:id="rId19">
        <w:r w:rsidRPr="6C291FE0">
          <w:rPr>
            <w:rStyle w:val="Hyperlink"/>
          </w:rPr>
          <w:t>https://genius.com/Dobby-i-cant-breathe-lyrics</w:t>
        </w:r>
      </w:hyperlink>
    </w:p>
    <w:p w14:paraId="32214C01" w14:textId="66087C1A" w:rsidR="6C291FE0" w:rsidRDefault="6C291FE0" w:rsidP="6C291FE0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C078E63" w14:textId="369515A6" w:rsidR="00461F58" w:rsidRDefault="00461F58" w:rsidP="2FE1E82A"/>
    <w:sectPr w:rsidR="00461F58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EB4E" w14:textId="77777777" w:rsidR="00061F2F" w:rsidRDefault="00061F2F" w:rsidP="006C048B">
      <w:pPr>
        <w:spacing w:after="0" w:line="240" w:lineRule="auto"/>
      </w:pPr>
      <w:r>
        <w:separator/>
      </w:r>
    </w:p>
  </w:endnote>
  <w:endnote w:type="continuationSeparator" w:id="0">
    <w:p w14:paraId="06292363" w14:textId="77777777" w:rsidR="00061F2F" w:rsidRDefault="00061F2F" w:rsidP="006C048B">
      <w:pPr>
        <w:spacing w:after="0" w:line="240" w:lineRule="auto"/>
      </w:pPr>
      <w:r>
        <w:continuationSeparator/>
      </w:r>
    </w:p>
  </w:endnote>
  <w:endnote w:type="continuationNotice" w:id="1">
    <w:p w14:paraId="5C0F76DD" w14:textId="77777777" w:rsidR="00061F2F" w:rsidRDefault="00061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24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95444" w14:textId="10959DDF" w:rsidR="006C048B" w:rsidRDefault="006C0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40145" w14:textId="77777777" w:rsidR="006C048B" w:rsidRDefault="006C0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D8C4" w14:textId="77777777" w:rsidR="00061F2F" w:rsidRDefault="00061F2F" w:rsidP="006C048B">
      <w:pPr>
        <w:spacing w:after="0" w:line="240" w:lineRule="auto"/>
      </w:pPr>
      <w:r>
        <w:separator/>
      </w:r>
    </w:p>
  </w:footnote>
  <w:footnote w:type="continuationSeparator" w:id="0">
    <w:p w14:paraId="11764DA3" w14:textId="77777777" w:rsidR="00061F2F" w:rsidRDefault="00061F2F" w:rsidP="006C048B">
      <w:pPr>
        <w:spacing w:after="0" w:line="240" w:lineRule="auto"/>
      </w:pPr>
      <w:r>
        <w:continuationSeparator/>
      </w:r>
    </w:p>
  </w:footnote>
  <w:footnote w:type="continuationNotice" w:id="1">
    <w:p w14:paraId="785C2146" w14:textId="77777777" w:rsidR="00061F2F" w:rsidRDefault="00061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2518" w14:textId="2CD606E7" w:rsidR="000C3E59" w:rsidRDefault="6C291FE0">
    <w:pPr>
      <w:pStyle w:val="Header"/>
    </w:pPr>
    <w:r>
      <w:t>Life Skills stages 4-5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108A"/>
    <w:multiLevelType w:val="hybridMultilevel"/>
    <w:tmpl w:val="A88EE462"/>
    <w:lvl w:ilvl="0" w:tplc="2E689AAE">
      <w:start w:val="1"/>
      <w:numFmt w:val="decimal"/>
      <w:lvlText w:val="%1."/>
      <w:lvlJc w:val="left"/>
      <w:pPr>
        <w:ind w:left="720" w:hanging="360"/>
      </w:pPr>
    </w:lvl>
    <w:lvl w:ilvl="1" w:tplc="A5BC8600">
      <w:start w:val="1"/>
      <w:numFmt w:val="lowerLetter"/>
      <w:lvlText w:val="%2."/>
      <w:lvlJc w:val="left"/>
      <w:pPr>
        <w:ind w:left="1440" w:hanging="360"/>
      </w:pPr>
    </w:lvl>
    <w:lvl w:ilvl="2" w:tplc="4B009D7C">
      <w:start w:val="1"/>
      <w:numFmt w:val="lowerRoman"/>
      <w:lvlText w:val="%3."/>
      <w:lvlJc w:val="right"/>
      <w:pPr>
        <w:ind w:left="2160" w:hanging="180"/>
      </w:pPr>
    </w:lvl>
    <w:lvl w:ilvl="3" w:tplc="0D4EE508">
      <w:start w:val="1"/>
      <w:numFmt w:val="decimal"/>
      <w:lvlText w:val="%4."/>
      <w:lvlJc w:val="left"/>
      <w:pPr>
        <w:ind w:left="2880" w:hanging="360"/>
      </w:pPr>
    </w:lvl>
    <w:lvl w:ilvl="4" w:tplc="103073FE">
      <w:start w:val="1"/>
      <w:numFmt w:val="lowerLetter"/>
      <w:lvlText w:val="%5."/>
      <w:lvlJc w:val="left"/>
      <w:pPr>
        <w:ind w:left="3600" w:hanging="360"/>
      </w:pPr>
    </w:lvl>
    <w:lvl w:ilvl="5" w:tplc="46B4EFAE">
      <w:start w:val="1"/>
      <w:numFmt w:val="lowerRoman"/>
      <w:lvlText w:val="%6."/>
      <w:lvlJc w:val="right"/>
      <w:pPr>
        <w:ind w:left="4320" w:hanging="180"/>
      </w:pPr>
    </w:lvl>
    <w:lvl w:ilvl="6" w:tplc="921811CA">
      <w:start w:val="1"/>
      <w:numFmt w:val="decimal"/>
      <w:lvlText w:val="%7."/>
      <w:lvlJc w:val="left"/>
      <w:pPr>
        <w:ind w:left="5040" w:hanging="360"/>
      </w:pPr>
    </w:lvl>
    <w:lvl w:ilvl="7" w:tplc="B038FC0C">
      <w:start w:val="1"/>
      <w:numFmt w:val="lowerLetter"/>
      <w:lvlText w:val="%8."/>
      <w:lvlJc w:val="left"/>
      <w:pPr>
        <w:ind w:left="5760" w:hanging="360"/>
      </w:pPr>
    </w:lvl>
    <w:lvl w:ilvl="8" w:tplc="23D27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4511"/>
    <w:multiLevelType w:val="hybridMultilevel"/>
    <w:tmpl w:val="BED47D6C"/>
    <w:lvl w:ilvl="0" w:tplc="34529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2B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A2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AF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43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8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0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F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4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CF193"/>
    <w:multiLevelType w:val="hybridMultilevel"/>
    <w:tmpl w:val="C2C209D2"/>
    <w:lvl w:ilvl="0" w:tplc="1B40C1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76A2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024EE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96BA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22216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DF628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A96E29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6470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F4B9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1BAD72"/>
    <w:multiLevelType w:val="hybridMultilevel"/>
    <w:tmpl w:val="201E94F8"/>
    <w:lvl w:ilvl="0" w:tplc="67C21E78">
      <w:start w:val="1"/>
      <w:numFmt w:val="decimal"/>
      <w:lvlText w:val="%1."/>
      <w:lvlJc w:val="left"/>
      <w:pPr>
        <w:ind w:left="720" w:hanging="360"/>
      </w:pPr>
    </w:lvl>
    <w:lvl w:ilvl="1" w:tplc="252EC4B2">
      <w:start w:val="1"/>
      <w:numFmt w:val="lowerLetter"/>
      <w:lvlText w:val="%2."/>
      <w:lvlJc w:val="left"/>
      <w:pPr>
        <w:ind w:left="1440" w:hanging="360"/>
      </w:pPr>
    </w:lvl>
    <w:lvl w:ilvl="2" w:tplc="816A680C">
      <w:start w:val="1"/>
      <w:numFmt w:val="lowerRoman"/>
      <w:lvlText w:val="%3."/>
      <w:lvlJc w:val="right"/>
      <w:pPr>
        <w:ind w:left="2160" w:hanging="180"/>
      </w:pPr>
    </w:lvl>
    <w:lvl w:ilvl="3" w:tplc="3222BD96">
      <w:start w:val="1"/>
      <w:numFmt w:val="decimal"/>
      <w:lvlText w:val="%4."/>
      <w:lvlJc w:val="left"/>
      <w:pPr>
        <w:ind w:left="2880" w:hanging="360"/>
      </w:pPr>
    </w:lvl>
    <w:lvl w:ilvl="4" w:tplc="DDE8943A">
      <w:start w:val="1"/>
      <w:numFmt w:val="lowerLetter"/>
      <w:lvlText w:val="%5."/>
      <w:lvlJc w:val="left"/>
      <w:pPr>
        <w:ind w:left="3600" w:hanging="360"/>
      </w:pPr>
    </w:lvl>
    <w:lvl w:ilvl="5" w:tplc="E1D41AA0">
      <w:start w:val="1"/>
      <w:numFmt w:val="lowerRoman"/>
      <w:lvlText w:val="%6."/>
      <w:lvlJc w:val="right"/>
      <w:pPr>
        <w:ind w:left="4320" w:hanging="180"/>
      </w:pPr>
    </w:lvl>
    <w:lvl w:ilvl="6" w:tplc="BBD0CA78">
      <w:start w:val="1"/>
      <w:numFmt w:val="decimal"/>
      <w:lvlText w:val="%7."/>
      <w:lvlJc w:val="left"/>
      <w:pPr>
        <w:ind w:left="5040" w:hanging="360"/>
      </w:pPr>
    </w:lvl>
    <w:lvl w:ilvl="7" w:tplc="1908B730">
      <w:start w:val="1"/>
      <w:numFmt w:val="lowerLetter"/>
      <w:lvlText w:val="%8."/>
      <w:lvlJc w:val="left"/>
      <w:pPr>
        <w:ind w:left="5760" w:hanging="360"/>
      </w:pPr>
    </w:lvl>
    <w:lvl w:ilvl="8" w:tplc="305CC9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952B"/>
    <w:multiLevelType w:val="hybridMultilevel"/>
    <w:tmpl w:val="917A7DDA"/>
    <w:lvl w:ilvl="0" w:tplc="77E89424">
      <w:start w:val="1"/>
      <w:numFmt w:val="decimal"/>
      <w:lvlText w:val="%1."/>
      <w:lvlJc w:val="left"/>
      <w:pPr>
        <w:ind w:left="720" w:hanging="360"/>
      </w:pPr>
    </w:lvl>
    <w:lvl w:ilvl="1" w:tplc="A1F6D49C">
      <w:start w:val="1"/>
      <w:numFmt w:val="lowerLetter"/>
      <w:lvlText w:val="%2."/>
      <w:lvlJc w:val="left"/>
      <w:pPr>
        <w:ind w:left="1440" w:hanging="360"/>
      </w:pPr>
    </w:lvl>
    <w:lvl w:ilvl="2" w:tplc="22B60050">
      <w:start w:val="1"/>
      <w:numFmt w:val="lowerRoman"/>
      <w:lvlText w:val="%3."/>
      <w:lvlJc w:val="right"/>
      <w:pPr>
        <w:ind w:left="2160" w:hanging="180"/>
      </w:pPr>
    </w:lvl>
    <w:lvl w:ilvl="3" w:tplc="60FE634C">
      <w:start w:val="1"/>
      <w:numFmt w:val="decimal"/>
      <w:lvlText w:val="%4."/>
      <w:lvlJc w:val="left"/>
      <w:pPr>
        <w:ind w:left="2880" w:hanging="360"/>
      </w:pPr>
    </w:lvl>
    <w:lvl w:ilvl="4" w:tplc="BB32F208">
      <w:start w:val="1"/>
      <w:numFmt w:val="lowerLetter"/>
      <w:lvlText w:val="%5."/>
      <w:lvlJc w:val="left"/>
      <w:pPr>
        <w:ind w:left="3600" w:hanging="360"/>
      </w:pPr>
    </w:lvl>
    <w:lvl w:ilvl="5" w:tplc="CFEC48B6">
      <w:start w:val="1"/>
      <w:numFmt w:val="lowerRoman"/>
      <w:lvlText w:val="%6."/>
      <w:lvlJc w:val="right"/>
      <w:pPr>
        <w:ind w:left="4320" w:hanging="180"/>
      </w:pPr>
    </w:lvl>
    <w:lvl w:ilvl="6" w:tplc="044C347A">
      <w:start w:val="1"/>
      <w:numFmt w:val="decimal"/>
      <w:lvlText w:val="%7."/>
      <w:lvlJc w:val="left"/>
      <w:pPr>
        <w:ind w:left="5040" w:hanging="360"/>
      </w:pPr>
    </w:lvl>
    <w:lvl w:ilvl="7" w:tplc="B4EA00E8">
      <w:start w:val="1"/>
      <w:numFmt w:val="lowerLetter"/>
      <w:lvlText w:val="%8."/>
      <w:lvlJc w:val="left"/>
      <w:pPr>
        <w:ind w:left="5760" w:hanging="360"/>
      </w:pPr>
    </w:lvl>
    <w:lvl w:ilvl="8" w:tplc="163E90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47E91"/>
    <w:multiLevelType w:val="hybridMultilevel"/>
    <w:tmpl w:val="FFFFFFFF"/>
    <w:lvl w:ilvl="0" w:tplc="67EAE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D5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9C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A6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43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69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8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A5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D37C6"/>
    <w:multiLevelType w:val="multilevel"/>
    <w:tmpl w:val="DF54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C84AC5"/>
    <w:multiLevelType w:val="hybridMultilevel"/>
    <w:tmpl w:val="51825120"/>
    <w:lvl w:ilvl="0" w:tplc="95707B7E">
      <w:start w:val="1"/>
      <w:numFmt w:val="decimal"/>
      <w:lvlText w:val="%1."/>
      <w:lvlJc w:val="left"/>
      <w:pPr>
        <w:ind w:left="720" w:hanging="360"/>
      </w:pPr>
    </w:lvl>
    <w:lvl w:ilvl="1" w:tplc="263E6A34">
      <w:start w:val="1"/>
      <w:numFmt w:val="lowerLetter"/>
      <w:lvlText w:val="%2."/>
      <w:lvlJc w:val="left"/>
      <w:pPr>
        <w:ind w:left="1440" w:hanging="360"/>
      </w:pPr>
    </w:lvl>
    <w:lvl w:ilvl="2" w:tplc="AAB20AE4">
      <w:start w:val="1"/>
      <w:numFmt w:val="lowerRoman"/>
      <w:lvlText w:val="%3."/>
      <w:lvlJc w:val="right"/>
      <w:pPr>
        <w:ind w:left="2160" w:hanging="180"/>
      </w:pPr>
    </w:lvl>
    <w:lvl w:ilvl="3" w:tplc="1A802312">
      <w:start w:val="1"/>
      <w:numFmt w:val="decimal"/>
      <w:lvlText w:val="%4."/>
      <w:lvlJc w:val="left"/>
      <w:pPr>
        <w:ind w:left="2880" w:hanging="360"/>
      </w:pPr>
    </w:lvl>
    <w:lvl w:ilvl="4" w:tplc="DE2490F0">
      <w:start w:val="1"/>
      <w:numFmt w:val="lowerLetter"/>
      <w:lvlText w:val="%5."/>
      <w:lvlJc w:val="left"/>
      <w:pPr>
        <w:ind w:left="3600" w:hanging="360"/>
      </w:pPr>
    </w:lvl>
    <w:lvl w:ilvl="5" w:tplc="BEF66BEE">
      <w:start w:val="1"/>
      <w:numFmt w:val="lowerRoman"/>
      <w:lvlText w:val="%6."/>
      <w:lvlJc w:val="right"/>
      <w:pPr>
        <w:ind w:left="4320" w:hanging="180"/>
      </w:pPr>
    </w:lvl>
    <w:lvl w:ilvl="6" w:tplc="E9142134">
      <w:start w:val="1"/>
      <w:numFmt w:val="decimal"/>
      <w:lvlText w:val="%7."/>
      <w:lvlJc w:val="left"/>
      <w:pPr>
        <w:ind w:left="5040" w:hanging="360"/>
      </w:pPr>
    </w:lvl>
    <w:lvl w:ilvl="7" w:tplc="1754400A">
      <w:start w:val="1"/>
      <w:numFmt w:val="lowerLetter"/>
      <w:lvlText w:val="%8."/>
      <w:lvlJc w:val="left"/>
      <w:pPr>
        <w:ind w:left="5760" w:hanging="360"/>
      </w:pPr>
    </w:lvl>
    <w:lvl w:ilvl="8" w:tplc="286AD1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36B7"/>
    <w:multiLevelType w:val="hybridMultilevel"/>
    <w:tmpl w:val="7BCCAF9E"/>
    <w:lvl w:ilvl="0" w:tplc="C76E51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A210E43A">
      <w:start w:val="1"/>
      <w:numFmt w:val="lowerLetter"/>
      <w:lvlText w:val="%2."/>
      <w:lvlJc w:val="left"/>
      <w:pPr>
        <w:ind w:left="1440" w:hanging="360"/>
      </w:pPr>
    </w:lvl>
    <w:lvl w:ilvl="2" w:tplc="23F8436C">
      <w:start w:val="1"/>
      <w:numFmt w:val="lowerRoman"/>
      <w:lvlText w:val="%3."/>
      <w:lvlJc w:val="right"/>
      <w:pPr>
        <w:ind w:left="2160" w:hanging="180"/>
      </w:pPr>
    </w:lvl>
    <w:lvl w:ilvl="3" w:tplc="EBAA9066">
      <w:start w:val="1"/>
      <w:numFmt w:val="decimal"/>
      <w:lvlText w:val="%4."/>
      <w:lvlJc w:val="left"/>
      <w:pPr>
        <w:ind w:left="2880" w:hanging="360"/>
      </w:pPr>
    </w:lvl>
    <w:lvl w:ilvl="4" w:tplc="2E9A2576">
      <w:start w:val="1"/>
      <w:numFmt w:val="lowerLetter"/>
      <w:lvlText w:val="%5."/>
      <w:lvlJc w:val="left"/>
      <w:pPr>
        <w:ind w:left="3600" w:hanging="360"/>
      </w:pPr>
    </w:lvl>
    <w:lvl w:ilvl="5" w:tplc="7F1E131E">
      <w:start w:val="1"/>
      <w:numFmt w:val="lowerRoman"/>
      <w:lvlText w:val="%6."/>
      <w:lvlJc w:val="right"/>
      <w:pPr>
        <w:ind w:left="4320" w:hanging="180"/>
      </w:pPr>
    </w:lvl>
    <w:lvl w:ilvl="6" w:tplc="BFB86B72">
      <w:start w:val="1"/>
      <w:numFmt w:val="decimal"/>
      <w:lvlText w:val="%7."/>
      <w:lvlJc w:val="left"/>
      <w:pPr>
        <w:ind w:left="5040" w:hanging="360"/>
      </w:pPr>
    </w:lvl>
    <w:lvl w:ilvl="7" w:tplc="5EF8CC9C">
      <w:start w:val="1"/>
      <w:numFmt w:val="lowerLetter"/>
      <w:lvlText w:val="%8."/>
      <w:lvlJc w:val="left"/>
      <w:pPr>
        <w:ind w:left="5760" w:hanging="360"/>
      </w:pPr>
    </w:lvl>
    <w:lvl w:ilvl="8" w:tplc="0E8C5C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61606"/>
    <w:multiLevelType w:val="multilevel"/>
    <w:tmpl w:val="2FA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DCA0A"/>
    <w:multiLevelType w:val="hybridMultilevel"/>
    <w:tmpl w:val="136A1F5A"/>
    <w:lvl w:ilvl="0" w:tplc="16307BCC">
      <w:start w:val="1"/>
      <w:numFmt w:val="decimal"/>
      <w:lvlText w:val="%1."/>
      <w:lvlJc w:val="left"/>
      <w:pPr>
        <w:ind w:left="720" w:hanging="360"/>
      </w:pPr>
    </w:lvl>
    <w:lvl w:ilvl="1" w:tplc="E17E5A12">
      <w:start w:val="1"/>
      <w:numFmt w:val="lowerLetter"/>
      <w:lvlText w:val="%2."/>
      <w:lvlJc w:val="left"/>
      <w:pPr>
        <w:ind w:left="1440" w:hanging="360"/>
      </w:pPr>
    </w:lvl>
    <w:lvl w:ilvl="2" w:tplc="F4DEA248">
      <w:start w:val="1"/>
      <w:numFmt w:val="lowerRoman"/>
      <w:lvlText w:val="%3."/>
      <w:lvlJc w:val="right"/>
      <w:pPr>
        <w:ind w:left="2160" w:hanging="180"/>
      </w:pPr>
    </w:lvl>
    <w:lvl w:ilvl="3" w:tplc="0AE68C08">
      <w:start w:val="1"/>
      <w:numFmt w:val="decimal"/>
      <w:lvlText w:val="%4."/>
      <w:lvlJc w:val="left"/>
      <w:pPr>
        <w:ind w:left="2880" w:hanging="360"/>
      </w:pPr>
    </w:lvl>
    <w:lvl w:ilvl="4" w:tplc="A1AA5F9E">
      <w:start w:val="1"/>
      <w:numFmt w:val="lowerLetter"/>
      <w:lvlText w:val="%5."/>
      <w:lvlJc w:val="left"/>
      <w:pPr>
        <w:ind w:left="3600" w:hanging="360"/>
      </w:pPr>
    </w:lvl>
    <w:lvl w:ilvl="5" w:tplc="ACCE0CD0">
      <w:start w:val="1"/>
      <w:numFmt w:val="lowerRoman"/>
      <w:lvlText w:val="%6."/>
      <w:lvlJc w:val="right"/>
      <w:pPr>
        <w:ind w:left="4320" w:hanging="180"/>
      </w:pPr>
    </w:lvl>
    <w:lvl w:ilvl="6" w:tplc="C4E63D34">
      <w:start w:val="1"/>
      <w:numFmt w:val="decimal"/>
      <w:lvlText w:val="%7."/>
      <w:lvlJc w:val="left"/>
      <w:pPr>
        <w:ind w:left="5040" w:hanging="360"/>
      </w:pPr>
    </w:lvl>
    <w:lvl w:ilvl="7" w:tplc="52CA60DE">
      <w:start w:val="1"/>
      <w:numFmt w:val="lowerLetter"/>
      <w:lvlText w:val="%8."/>
      <w:lvlJc w:val="left"/>
      <w:pPr>
        <w:ind w:left="5760" w:hanging="360"/>
      </w:pPr>
    </w:lvl>
    <w:lvl w:ilvl="8" w:tplc="9BE655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6CD3"/>
    <w:multiLevelType w:val="hybridMultilevel"/>
    <w:tmpl w:val="FFFFFFFF"/>
    <w:lvl w:ilvl="0" w:tplc="C7E8C8DA">
      <w:start w:val="1"/>
      <w:numFmt w:val="decimal"/>
      <w:lvlText w:val="%1."/>
      <w:lvlJc w:val="left"/>
      <w:pPr>
        <w:ind w:left="1440" w:hanging="360"/>
      </w:pPr>
    </w:lvl>
    <w:lvl w:ilvl="1" w:tplc="C9D4689A">
      <w:start w:val="1"/>
      <w:numFmt w:val="lowerLetter"/>
      <w:lvlText w:val="%2."/>
      <w:lvlJc w:val="left"/>
      <w:pPr>
        <w:ind w:left="2160" w:hanging="360"/>
      </w:pPr>
    </w:lvl>
    <w:lvl w:ilvl="2" w:tplc="31F84E70">
      <w:start w:val="1"/>
      <w:numFmt w:val="lowerRoman"/>
      <w:lvlText w:val="%3."/>
      <w:lvlJc w:val="right"/>
      <w:pPr>
        <w:ind w:left="2880" w:hanging="180"/>
      </w:pPr>
    </w:lvl>
    <w:lvl w:ilvl="3" w:tplc="A71C7EBE">
      <w:start w:val="1"/>
      <w:numFmt w:val="decimal"/>
      <w:lvlText w:val="%4."/>
      <w:lvlJc w:val="left"/>
      <w:pPr>
        <w:ind w:left="3600" w:hanging="360"/>
      </w:pPr>
    </w:lvl>
    <w:lvl w:ilvl="4" w:tplc="AF3E6166">
      <w:start w:val="1"/>
      <w:numFmt w:val="lowerLetter"/>
      <w:lvlText w:val="%5."/>
      <w:lvlJc w:val="left"/>
      <w:pPr>
        <w:ind w:left="4320" w:hanging="360"/>
      </w:pPr>
    </w:lvl>
    <w:lvl w:ilvl="5" w:tplc="20966928">
      <w:start w:val="1"/>
      <w:numFmt w:val="lowerRoman"/>
      <w:lvlText w:val="%6."/>
      <w:lvlJc w:val="right"/>
      <w:pPr>
        <w:ind w:left="5040" w:hanging="180"/>
      </w:pPr>
    </w:lvl>
    <w:lvl w:ilvl="6" w:tplc="BAB6533E">
      <w:start w:val="1"/>
      <w:numFmt w:val="decimal"/>
      <w:lvlText w:val="%7."/>
      <w:lvlJc w:val="left"/>
      <w:pPr>
        <w:ind w:left="5760" w:hanging="360"/>
      </w:pPr>
    </w:lvl>
    <w:lvl w:ilvl="7" w:tplc="CB785B2A">
      <w:start w:val="1"/>
      <w:numFmt w:val="lowerLetter"/>
      <w:lvlText w:val="%8."/>
      <w:lvlJc w:val="left"/>
      <w:pPr>
        <w:ind w:left="6480" w:hanging="360"/>
      </w:pPr>
    </w:lvl>
    <w:lvl w:ilvl="8" w:tplc="C812DD00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D306CB"/>
    <w:multiLevelType w:val="hybridMultilevel"/>
    <w:tmpl w:val="FFFFFFFF"/>
    <w:lvl w:ilvl="0" w:tplc="5FD4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93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F61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0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0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2E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A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24162"/>
    <w:multiLevelType w:val="multilevel"/>
    <w:tmpl w:val="11C2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4373">
    <w:abstractNumId w:val="2"/>
  </w:num>
  <w:num w:numId="2" w16cid:durableId="391931943">
    <w:abstractNumId w:val="1"/>
  </w:num>
  <w:num w:numId="3" w16cid:durableId="1980765212">
    <w:abstractNumId w:val="10"/>
  </w:num>
  <w:num w:numId="4" w16cid:durableId="784692906">
    <w:abstractNumId w:val="7"/>
  </w:num>
  <w:num w:numId="5" w16cid:durableId="1951662147">
    <w:abstractNumId w:val="4"/>
  </w:num>
  <w:num w:numId="6" w16cid:durableId="1342586249">
    <w:abstractNumId w:val="3"/>
  </w:num>
  <w:num w:numId="7" w16cid:durableId="644546927">
    <w:abstractNumId w:val="0"/>
  </w:num>
  <w:num w:numId="8" w16cid:durableId="640115972">
    <w:abstractNumId w:val="11"/>
  </w:num>
  <w:num w:numId="9" w16cid:durableId="116872418">
    <w:abstractNumId w:val="5"/>
  </w:num>
  <w:num w:numId="10" w16cid:durableId="996302592">
    <w:abstractNumId w:val="12"/>
  </w:num>
  <w:num w:numId="11" w16cid:durableId="1212767648">
    <w:abstractNumId w:val="8"/>
  </w:num>
  <w:num w:numId="12" w16cid:durableId="867598106">
    <w:abstractNumId w:val="6"/>
  </w:num>
  <w:num w:numId="13" w16cid:durableId="1626884046">
    <w:abstractNumId w:val="13"/>
  </w:num>
  <w:num w:numId="14" w16cid:durableId="231938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A350F"/>
    <w:rsid w:val="00005907"/>
    <w:rsid w:val="00061F2F"/>
    <w:rsid w:val="000737C7"/>
    <w:rsid w:val="00090236"/>
    <w:rsid w:val="000A5FE8"/>
    <w:rsid w:val="000A6C1C"/>
    <w:rsid w:val="000C3E59"/>
    <w:rsid w:val="000C46AD"/>
    <w:rsid w:val="000E321E"/>
    <w:rsid w:val="000F4CFD"/>
    <w:rsid w:val="000F6725"/>
    <w:rsid w:val="0011458C"/>
    <w:rsid w:val="00134E6F"/>
    <w:rsid w:val="001512C7"/>
    <w:rsid w:val="00183A52"/>
    <w:rsid w:val="001F3B4F"/>
    <w:rsid w:val="001F3C5A"/>
    <w:rsid w:val="002017A6"/>
    <w:rsid w:val="002025E3"/>
    <w:rsid w:val="00203B14"/>
    <w:rsid w:val="002601EB"/>
    <w:rsid w:val="00266B39"/>
    <w:rsid w:val="002E1178"/>
    <w:rsid w:val="002E17CC"/>
    <w:rsid w:val="00314EA8"/>
    <w:rsid w:val="00386BB1"/>
    <w:rsid w:val="003B4568"/>
    <w:rsid w:val="003D1104"/>
    <w:rsid w:val="00411FBE"/>
    <w:rsid w:val="0044043B"/>
    <w:rsid w:val="00461F58"/>
    <w:rsid w:val="00470C8D"/>
    <w:rsid w:val="004A7920"/>
    <w:rsid w:val="00511ED6"/>
    <w:rsid w:val="00516612"/>
    <w:rsid w:val="00524F3D"/>
    <w:rsid w:val="005B418A"/>
    <w:rsid w:val="005C2D86"/>
    <w:rsid w:val="005F35D3"/>
    <w:rsid w:val="005F6B60"/>
    <w:rsid w:val="0060276A"/>
    <w:rsid w:val="006100BE"/>
    <w:rsid w:val="00650500"/>
    <w:rsid w:val="00655BFB"/>
    <w:rsid w:val="006764EA"/>
    <w:rsid w:val="006B4793"/>
    <w:rsid w:val="006C048B"/>
    <w:rsid w:val="006F094C"/>
    <w:rsid w:val="007317D9"/>
    <w:rsid w:val="0073201D"/>
    <w:rsid w:val="00782991"/>
    <w:rsid w:val="00791339"/>
    <w:rsid w:val="007A69F9"/>
    <w:rsid w:val="008309C8"/>
    <w:rsid w:val="0084111A"/>
    <w:rsid w:val="0085797D"/>
    <w:rsid w:val="008B5CF8"/>
    <w:rsid w:val="008D4C30"/>
    <w:rsid w:val="009047C8"/>
    <w:rsid w:val="00943AEA"/>
    <w:rsid w:val="00944142"/>
    <w:rsid w:val="00957EA4"/>
    <w:rsid w:val="009C7384"/>
    <w:rsid w:val="00A64198"/>
    <w:rsid w:val="00A95B3E"/>
    <w:rsid w:val="00AD62B7"/>
    <w:rsid w:val="00ADF39E"/>
    <w:rsid w:val="00AE5729"/>
    <w:rsid w:val="00AF7DDF"/>
    <w:rsid w:val="00B500E2"/>
    <w:rsid w:val="00B555F7"/>
    <w:rsid w:val="00B96817"/>
    <w:rsid w:val="00C430E6"/>
    <w:rsid w:val="00C55500"/>
    <w:rsid w:val="00C6095C"/>
    <w:rsid w:val="00C6280E"/>
    <w:rsid w:val="00C6332A"/>
    <w:rsid w:val="00C92C8C"/>
    <w:rsid w:val="00C92EF7"/>
    <w:rsid w:val="00CA5A79"/>
    <w:rsid w:val="00CB418E"/>
    <w:rsid w:val="00CD3C24"/>
    <w:rsid w:val="00CE05CA"/>
    <w:rsid w:val="00CE4CF9"/>
    <w:rsid w:val="00CF695C"/>
    <w:rsid w:val="00D003A2"/>
    <w:rsid w:val="00D2029A"/>
    <w:rsid w:val="00DA237A"/>
    <w:rsid w:val="00DA6109"/>
    <w:rsid w:val="00E037DF"/>
    <w:rsid w:val="00E27033"/>
    <w:rsid w:val="00E642E3"/>
    <w:rsid w:val="00E8270B"/>
    <w:rsid w:val="00E86A2E"/>
    <w:rsid w:val="00EC0E11"/>
    <w:rsid w:val="00EC1C3A"/>
    <w:rsid w:val="00F4492A"/>
    <w:rsid w:val="00F50AAF"/>
    <w:rsid w:val="00F7243E"/>
    <w:rsid w:val="00FB51F2"/>
    <w:rsid w:val="0293E7EE"/>
    <w:rsid w:val="029FBFA9"/>
    <w:rsid w:val="02C23AA9"/>
    <w:rsid w:val="02C53FE0"/>
    <w:rsid w:val="03C23EF1"/>
    <w:rsid w:val="048D6FDF"/>
    <w:rsid w:val="049585A5"/>
    <w:rsid w:val="05357451"/>
    <w:rsid w:val="059E53A8"/>
    <w:rsid w:val="059E70E2"/>
    <w:rsid w:val="059F0D81"/>
    <w:rsid w:val="05F9DB6B"/>
    <w:rsid w:val="0694A85F"/>
    <w:rsid w:val="06B3376D"/>
    <w:rsid w:val="0716A924"/>
    <w:rsid w:val="077A5836"/>
    <w:rsid w:val="07B16991"/>
    <w:rsid w:val="07E70FE7"/>
    <w:rsid w:val="0924AFE5"/>
    <w:rsid w:val="095EE511"/>
    <w:rsid w:val="09F91478"/>
    <w:rsid w:val="0B0A2372"/>
    <w:rsid w:val="0B750760"/>
    <w:rsid w:val="0C026E49"/>
    <w:rsid w:val="0CAC2FC4"/>
    <w:rsid w:val="0D92DBCE"/>
    <w:rsid w:val="0DAA9980"/>
    <w:rsid w:val="0E120699"/>
    <w:rsid w:val="0E7B9679"/>
    <w:rsid w:val="0F83589B"/>
    <w:rsid w:val="0FBC95C8"/>
    <w:rsid w:val="10E52428"/>
    <w:rsid w:val="120BFCCB"/>
    <w:rsid w:val="12584A16"/>
    <w:rsid w:val="129B4110"/>
    <w:rsid w:val="12B2AC2E"/>
    <w:rsid w:val="136DA18C"/>
    <w:rsid w:val="148E0B7D"/>
    <w:rsid w:val="14F6C63E"/>
    <w:rsid w:val="15E1DAB2"/>
    <w:rsid w:val="16A14A9F"/>
    <w:rsid w:val="1720FAB8"/>
    <w:rsid w:val="173B4672"/>
    <w:rsid w:val="17C6A902"/>
    <w:rsid w:val="17CA99BA"/>
    <w:rsid w:val="17EE22AB"/>
    <w:rsid w:val="18BC1A2C"/>
    <w:rsid w:val="1932BC44"/>
    <w:rsid w:val="197089B3"/>
    <w:rsid w:val="19972643"/>
    <w:rsid w:val="1A3E2CAF"/>
    <w:rsid w:val="1A49A094"/>
    <w:rsid w:val="1A735588"/>
    <w:rsid w:val="1AE72729"/>
    <w:rsid w:val="1AF16E37"/>
    <w:rsid w:val="1BDAF615"/>
    <w:rsid w:val="1BE603FF"/>
    <w:rsid w:val="1CA32409"/>
    <w:rsid w:val="1CFC536A"/>
    <w:rsid w:val="1D0929C0"/>
    <w:rsid w:val="1D3B419D"/>
    <w:rsid w:val="1D56E4F3"/>
    <w:rsid w:val="1D6F120B"/>
    <w:rsid w:val="1E0CE9A5"/>
    <w:rsid w:val="1EDA350F"/>
    <w:rsid w:val="1F07EFAD"/>
    <w:rsid w:val="1F0AE26C"/>
    <w:rsid w:val="2165CD99"/>
    <w:rsid w:val="21BCFD6D"/>
    <w:rsid w:val="222B8D47"/>
    <w:rsid w:val="2231E27E"/>
    <w:rsid w:val="2242832E"/>
    <w:rsid w:val="224EF104"/>
    <w:rsid w:val="2258AAB9"/>
    <w:rsid w:val="22A899F9"/>
    <w:rsid w:val="22BCBEA7"/>
    <w:rsid w:val="22C4FE4C"/>
    <w:rsid w:val="22CEA3C1"/>
    <w:rsid w:val="22DB428D"/>
    <w:rsid w:val="22F772D3"/>
    <w:rsid w:val="23D0225E"/>
    <w:rsid w:val="240C2FA8"/>
    <w:rsid w:val="24C014D8"/>
    <w:rsid w:val="24F50B37"/>
    <w:rsid w:val="25879BEB"/>
    <w:rsid w:val="25F2EE2C"/>
    <w:rsid w:val="2652A6CA"/>
    <w:rsid w:val="265B7052"/>
    <w:rsid w:val="266F4183"/>
    <w:rsid w:val="268A0D53"/>
    <w:rsid w:val="27D8769A"/>
    <w:rsid w:val="27F8993F"/>
    <w:rsid w:val="28C42DE4"/>
    <w:rsid w:val="299182AA"/>
    <w:rsid w:val="29BAD952"/>
    <w:rsid w:val="29D6D0E1"/>
    <w:rsid w:val="2A012055"/>
    <w:rsid w:val="2A2E062D"/>
    <w:rsid w:val="2A3868C5"/>
    <w:rsid w:val="2A67F8A7"/>
    <w:rsid w:val="2A84E100"/>
    <w:rsid w:val="2AA58C17"/>
    <w:rsid w:val="2AB8B979"/>
    <w:rsid w:val="2B65235C"/>
    <w:rsid w:val="2BCFE559"/>
    <w:rsid w:val="2CFF75F5"/>
    <w:rsid w:val="2E1C43E1"/>
    <w:rsid w:val="2ED9B94A"/>
    <w:rsid w:val="2EE1E60C"/>
    <w:rsid w:val="2F5CC828"/>
    <w:rsid w:val="2F812858"/>
    <w:rsid w:val="2F835F7E"/>
    <w:rsid w:val="2F86DAD4"/>
    <w:rsid w:val="2F8E3AFD"/>
    <w:rsid w:val="2FE1E82A"/>
    <w:rsid w:val="2FF9F1FB"/>
    <w:rsid w:val="300F0C4B"/>
    <w:rsid w:val="307DB66D"/>
    <w:rsid w:val="3094388E"/>
    <w:rsid w:val="31775731"/>
    <w:rsid w:val="3193DA04"/>
    <w:rsid w:val="31CFBE14"/>
    <w:rsid w:val="31EBF4B9"/>
    <w:rsid w:val="3261B98E"/>
    <w:rsid w:val="32EAD82B"/>
    <w:rsid w:val="33863B79"/>
    <w:rsid w:val="339EB7F0"/>
    <w:rsid w:val="33D97A21"/>
    <w:rsid w:val="33E1DDF5"/>
    <w:rsid w:val="3423BA58"/>
    <w:rsid w:val="34279CF7"/>
    <w:rsid w:val="34463579"/>
    <w:rsid w:val="345B2716"/>
    <w:rsid w:val="3480180E"/>
    <w:rsid w:val="34CF5939"/>
    <w:rsid w:val="35477EB1"/>
    <w:rsid w:val="35918685"/>
    <w:rsid w:val="35BBB37D"/>
    <w:rsid w:val="3703D3D2"/>
    <w:rsid w:val="374AD9D0"/>
    <w:rsid w:val="3763F599"/>
    <w:rsid w:val="37705BD4"/>
    <w:rsid w:val="384C9C8C"/>
    <w:rsid w:val="38E39C25"/>
    <w:rsid w:val="396AF3CB"/>
    <w:rsid w:val="397F1516"/>
    <w:rsid w:val="39A28312"/>
    <w:rsid w:val="39C047BA"/>
    <w:rsid w:val="39DD58B2"/>
    <w:rsid w:val="3A01C841"/>
    <w:rsid w:val="3A95EF18"/>
    <w:rsid w:val="3B302242"/>
    <w:rsid w:val="3BA6578A"/>
    <w:rsid w:val="3C2CA663"/>
    <w:rsid w:val="3C3584B3"/>
    <w:rsid w:val="3C4D8645"/>
    <w:rsid w:val="3D1BDF3F"/>
    <w:rsid w:val="3D7ABE1F"/>
    <w:rsid w:val="3E17A3AC"/>
    <w:rsid w:val="3E49BECE"/>
    <w:rsid w:val="3E651C36"/>
    <w:rsid w:val="3E85B98D"/>
    <w:rsid w:val="3F06C134"/>
    <w:rsid w:val="3F06F146"/>
    <w:rsid w:val="3F2970F2"/>
    <w:rsid w:val="408AE8EC"/>
    <w:rsid w:val="418692FC"/>
    <w:rsid w:val="41BB8162"/>
    <w:rsid w:val="427A51B1"/>
    <w:rsid w:val="42F42B64"/>
    <w:rsid w:val="4338999F"/>
    <w:rsid w:val="43920C37"/>
    <w:rsid w:val="43EAA6DF"/>
    <w:rsid w:val="44E7DB9A"/>
    <w:rsid w:val="45565BC4"/>
    <w:rsid w:val="4655F55C"/>
    <w:rsid w:val="466CCB2B"/>
    <w:rsid w:val="469BE7FF"/>
    <w:rsid w:val="47640DEB"/>
    <w:rsid w:val="47DC2991"/>
    <w:rsid w:val="48235AA9"/>
    <w:rsid w:val="48EC9E79"/>
    <w:rsid w:val="49042EE5"/>
    <w:rsid w:val="49548337"/>
    <w:rsid w:val="496035B1"/>
    <w:rsid w:val="4977F9F2"/>
    <w:rsid w:val="49810002"/>
    <w:rsid w:val="49D056C9"/>
    <w:rsid w:val="49E7AB2E"/>
    <w:rsid w:val="4A54FB54"/>
    <w:rsid w:val="4AA4AF44"/>
    <w:rsid w:val="4AE5CEA0"/>
    <w:rsid w:val="4AEC97E7"/>
    <w:rsid w:val="4B5F534B"/>
    <w:rsid w:val="4C53C708"/>
    <w:rsid w:val="4CB5F4FB"/>
    <w:rsid w:val="4D3A9CFC"/>
    <w:rsid w:val="4D575EFC"/>
    <w:rsid w:val="4DD327CA"/>
    <w:rsid w:val="4E05F314"/>
    <w:rsid w:val="4E83ECE8"/>
    <w:rsid w:val="4E910A5B"/>
    <w:rsid w:val="4F475138"/>
    <w:rsid w:val="4F8D76D0"/>
    <w:rsid w:val="4F9C77B8"/>
    <w:rsid w:val="5019C967"/>
    <w:rsid w:val="50291609"/>
    <w:rsid w:val="50F29F8F"/>
    <w:rsid w:val="51428784"/>
    <w:rsid w:val="528ABA54"/>
    <w:rsid w:val="5324B61D"/>
    <w:rsid w:val="54362729"/>
    <w:rsid w:val="5532B509"/>
    <w:rsid w:val="553D9A1A"/>
    <w:rsid w:val="55BA0F7D"/>
    <w:rsid w:val="55FB723B"/>
    <w:rsid w:val="56224CDF"/>
    <w:rsid w:val="565B573D"/>
    <w:rsid w:val="56798F6C"/>
    <w:rsid w:val="56A81EEA"/>
    <w:rsid w:val="573A0F97"/>
    <w:rsid w:val="57400BE3"/>
    <w:rsid w:val="57AA39F8"/>
    <w:rsid w:val="57F2FF1A"/>
    <w:rsid w:val="58035744"/>
    <w:rsid w:val="59C18BDE"/>
    <w:rsid w:val="5AAA64F3"/>
    <w:rsid w:val="5AD944BB"/>
    <w:rsid w:val="5B0922E8"/>
    <w:rsid w:val="5B4C202A"/>
    <w:rsid w:val="5B4E8752"/>
    <w:rsid w:val="5BE0E2DF"/>
    <w:rsid w:val="5C27E81A"/>
    <w:rsid w:val="5CF03B47"/>
    <w:rsid w:val="5CF82417"/>
    <w:rsid w:val="5CF9EAFC"/>
    <w:rsid w:val="5DAFF86D"/>
    <w:rsid w:val="5DBB9092"/>
    <w:rsid w:val="5E6A5370"/>
    <w:rsid w:val="5E6D244D"/>
    <w:rsid w:val="5F2679B7"/>
    <w:rsid w:val="5F79134F"/>
    <w:rsid w:val="5F8D28FD"/>
    <w:rsid w:val="5FB2E2EF"/>
    <w:rsid w:val="6013FF52"/>
    <w:rsid w:val="60C359F9"/>
    <w:rsid w:val="61320218"/>
    <w:rsid w:val="61A08E63"/>
    <w:rsid w:val="61D651DA"/>
    <w:rsid w:val="61FAD23D"/>
    <w:rsid w:val="6203E5B0"/>
    <w:rsid w:val="6271F1D7"/>
    <w:rsid w:val="628044C0"/>
    <w:rsid w:val="62E0780A"/>
    <w:rsid w:val="64B70E2F"/>
    <w:rsid w:val="6564ECC9"/>
    <w:rsid w:val="65F36F66"/>
    <w:rsid w:val="66AC32A1"/>
    <w:rsid w:val="677223CB"/>
    <w:rsid w:val="68298322"/>
    <w:rsid w:val="6923EBA0"/>
    <w:rsid w:val="69247063"/>
    <w:rsid w:val="6929C631"/>
    <w:rsid w:val="69CE126B"/>
    <w:rsid w:val="69F18E75"/>
    <w:rsid w:val="69F328DC"/>
    <w:rsid w:val="6A2A317D"/>
    <w:rsid w:val="6A34DA9F"/>
    <w:rsid w:val="6A46DD4E"/>
    <w:rsid w:val="6AFAFA67"/>
    <w:rsid w:val="6B623AC4"/>
    <w:rsid w:val="6B68128F"/>
    <w:rsid w:val="6B917775"/>
    <w:rsid w:val="6BD177F4"/>
    <w:rsid w:val="6BD30204"/>
    <w:rsid w:val="6C291FE0"/>
    <w:rsid w:val="6C53B093"/>
    <w:rsid w:val="6C9DA248"/>
    <w:rsid w:val="6CC10F8E"/>
    <w:rsid w:val="6CC439BC"/>
    <w:rsid w:val="6E04EC63"/>
    <w:rsid w:val="6EE9208A"/>
    <w:rsid w:val="6F47D5C7"/>
    <w:rsid w:val="6F6C438F"/>
    <w:rsid w:val="70060AF1"/>
    <w:rsid w:val="7045AEFF"/>
    <w:rsid w:val="70F871F3"/>
    <w:rsid w:val="712BB539"/>
    <w:rsid w:val="716190CB"/>
    <w:rsid w:val="716CAF95"/>
    <w:rsid w:val="722D012D"/>
    <w:rsid w:val="72B31699"/>
    <w:rsid w:val="7332BB19"/>
    <w:rsid w:val="734E1A16"/>
    <w:rsid w:val="73589E7C"/>
    <w:rsid w:val="735F21C6"/>
    <w:rsid w:val="745CDEDB"/>
    <w:rsid w:val="750AF504"/>
    <w:rsid w:val="75218677"/>
    <w:rsid w:val="752A960B"/>
    <w:rsid w:val="76F5EC8D"/>
    <w:rsid w:val="77A84AE9"/>
    <w:rsid w:val="780242A2"/>
    <w:rsid w:val="79D68BB0"/>
    <w:rsid w:val="7A0877BF"/>
    <w:rsid w:val="7AA1807D"/>
    <w:rsid w:val="7AA714FA"/>
    <w:rsid w:val="7B2737E7"/>
    <w:rsid w:val="7B2E143D"/>
    <w:rsid w:val="7B362BF6"/>
    <w:rsid w:val="7B4E7520"/>
    <w:rsid w:val="7B763FF3"/>
    <w:rsid w:val="7B8C4490"/>
    <w:rsid w:val="7C41C940"/>
    <w:rsid w:val="7C86DC1B"/>
    <w:rsid w:val="7C9901C8"/>
    <w:rsid w:val="7D02D7A2"/>
    <w:rsid w:val="7D0BDECE"/>
    <w:rsid w:val="7D740180"/>
    <w:rsid w:val="7D8E58F2"/>
    <w:rsid w:val="7E4BFFFE"/>
    <w:rsid w:val="7E81141E"/>
    <w:rsid w:val="7F20A970"/>
    <w:rsid w:val="7F82B6CE"/>
    <w:rsid w:val="7FD6C55D"/>
    <w:rsid w:val="7FF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350F"/>
  <w15:chartTrackingRefBased/>
  <w15:docId w15:val="{4296D10F-F449-43DB-96A7-F52E402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FE1E82A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2FE1E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FE1E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FE1E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FE1E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FE1E8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FE1E8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FE1E8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FE1E8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FE1E8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2FE1E82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FE1E82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FE1E8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FE1E82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FE1E8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2FE1E82A"/>
    <w:rPr>
      <w:rFonts w:asciiTheme="majorHAnsi" w:eastAsiaTheme="majorEastAsia" w:hAnsiTheme="majorHAnsi" w:cstheme="majorBidi"/>
      <w:noProof w:val="0"/>
      <w:color w:val="1F3763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2FE1E82A"/>
    <w:rPr>
      <w:rFonts w:asciiTheme="majorHAnsi" w:eastAsiaTheme="majorEastAsia" w:hAnsiTheme="majorHAnsi" w:cstheme="majorBidi"/>
      <w:noProof w:val="0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2FE1E82A"/>
    <w:rPr>
      <w:rFonts w:asciiTheme="majorHAnsi" w:eastAsiaTheme="majorEastAsia" w:hAnsiTheme="majorHAnsi" w:cstheme="majorBidi"/>
      <w:noProof w:val="0"/>
      <w:color w:val="1F376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1F3763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2FE1E82A"/>
    <w:rPr>
      <w:rFonts w:asciiTheme="majorHAnsi" w:eastAsiaTheme="majorEastAsia" w:hAnsiTheme="majorHAnsi" w:cstheme="majorBidi"/>
      <w:noProof w:val="0"/>
      <w:color w:val="272727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2FE1E82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2FE1E82A"/>
    <w:rPr>
      <w:rFonts w:asciiTheme="majorHAnsi" w:eastAsiaTheme="majorEastAsia" w:hAnsiTheme="majorHAnsi" w:cstheme="majorBidi"/>
      <w:noProof w:val="0"/>
      <w:sz w:val="56"/>
      <w:szCs w:val="5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2FE1E82A"/>
    <w:rPr>
      <w:rFonts w:asciiTheme="minorHAnsi" w:eastAsiaTheme="minorEastAsia" w:hAnsiTheme="minorHAnsi" w:cstheme="minorBidi"/>
      <w:noProof w:val="0"/>
      <w:color w:val="5A5A5A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2FE1E82A"/>
    <w:rPr>
      <w:i/>
      <w:iCs/>
      <w:noProof w:val="0"/>
      <w:color w:val="404040" w:themeColor="text1" w:themeTint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FE1E82A"/>
    <w:rPr>
      <w:i/>
      <w:iCs/>
      <w:noProof w:val="0"/>
      <w:color w:val="4472C4" w:themeColor="accent1"/>
      <w:lang w:val="en-AU"/>
    </w:rPr>
  </w:style>
  <w:style w:type="paragraph" w:styleId="TOC1">
    <w:name w:val="toc 1"/>
    <w:basedOn w:val="Normal"/>
    <w:next w:val="Normal"/>
    <w:uiPriority w:val="39"/>
    <w:unhideWhenUsed/>
    <w:rsid w:val="2FE1E82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FE1E82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FE1E82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FE1E82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FE1E82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FE1E82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FE1E82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FE1E82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FE1E82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FE1E82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FE1E82A"/>
    <w:rPr>
      <w:noProof w:val="0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2FE1E8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2FE1E82A"/>
    <w:rPr>
      <w:noProof w:val="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FE1E82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FE1E82A"/>
    <w:rPr>
      <w:noProof w:val="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2FE1E8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2FE1E82A"/>
    <w:rPr>
      <w:noProof w:val="0"/>
      <w:lang w:val="en-A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A7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F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0F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F4CFD"/>
  </w:style>
  <w:style w:type="character" w:customStyle="1" w:styleId="eop">
    <w:name w:val="eop"/>
    <w:basedOn w:val="DefaultParagraphFont"/>
    <w:rsid w:val="000F4CFD"/>
  </w:style>
  <w:style w:type="character" w:styleId="UnresolvedMention">
    <w:name w:val="Unresolved Mention"/>
    <w:basedOn w:val="DefaultParagraphFont"/>
    <w:uiPriority w:val="99"/>
    <w:semiHidden/>
    <w:unhideWhenUsed/>
    <w:rsid w:val="00841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acismnoway.com.au/" TargetMode="External"/><Relationship Id="rId18" Type="http://schemas.openxmlformats.org/officeDocument/2006/relationships/hyperlink" Target="https://www.nme.com/news/music/dobby-barkaa-music-video-i-cant-breathe-271549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genius.com/Dobby-i-cant-breathe-lyrics" TargetMode="External"/><Relationship Id="rId17" Type="http://schemas.openxmlformats.org/officeDocument/2006/relationships/hyperlink" Target="https://kids.britannica.com/kids/article/racism/6324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ing.childstory.nsw.gov.au/everyday-caring/culture-identity-and-life-story-work/bullying-and-racism/chapters/what-is-racis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aB9xhr_wR0M" TargetMode="External"/><Relationship Id="rId5" Type="http://schemas.openxmlformats.org/officeDocument/2006/relationships/styles" Target="styles.xml"/><Relationship Id="rId15" Type="http://schemas.openxmlformats.org/officeDocument/2006/relationships/hyperlink" Target="https://alltogethernow.org.au/racism/racism-in-schools/how-to-discuss-racism-with-childre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enius.com/Dobby-i-cant-breathe-lyrics" TargetMode="External"/><Relationship Id="rId19" Type="http://schemas.openxmlformats.org/officeDocument/2006/relationships/hyperlink" Target="https://genius.com/Dobby-i-cant-breathe-lyr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NyXVdit9cD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C7B45-A225-4CC2-BA49-937AA4729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B148C-3422-442D-B047-0B93C7B88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B46A7-84DE-43DD-9FB8-33F096E62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Riordan</dc:creator>
  <cp:keywords/>
  <dc:description/>
  <cp:lastModifiedBy>Glenn Hokin</cp:lastModifiedBy>
  <cp:revision>84</cp:revision>
  <dcterms:created xsi:type="dcterms:W3CDTF">2023-06-15T17:50:00Z</dcterms:created>
  <dcterms:modified xsi:type="dcterms:W3CDTF">2025-08-04T02:07:00Z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2025-07-09T06:14:11Z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45ab6925-9a3f-42ce-b62d-20f4ab68dbcc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</Properties>
</file>